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8b5ca71e8c89eeade8db0606abcbc6d77e8e0"/>
    <w:p>
      <w:pPr>
        <w:pStyle w:val="Heading3"/>
      </w:pPr>
      <w:r>
        <w:t xml:space="preserve">Поздравляем с 90-летним юбилеем Крук Михаила Александровича!</w:t>
      </w:r>
    </w:p>
    <w:p>
      <w:pPr>
        <w:pStyle w:val="FirstParagraph"/>
      </w:pPr>
      <w:r>
        <w:t xml:space="preserve">24.01.2014</w:t>
      </w:r>
    </w:p>
    <w:p>
      <w:pPr>
        <w:pStyle w:val="BodyText"/>
      </w:pPr>
      <w:r>
        <w:rPr>
          <w:bCs/>
          <w:b/>
        </w:rPr>
        <w:t xml:space="preserve">16 января 2014 года отпраздновал  свой 90-летний юбилей</w:t>
      </w:r>
    </w:p>
    <w:p>
      <w:pPr>
        <w:pStyle w:val="BodyText"/>
      </w:pPr>
      <w:r>
        <w:rPr>
          <w:bCs/>
          <w:b/>
        </w:rPr>
        <w:t xml:space="preserve">Крук Михаил Александрович!</w:t>
      </w:r>
    </w:p>
    <w:p>
      <w:pPr>
        <w:pStyle w:val="BodyText"/>
      </w:pPr>
      <w:r>
        <w:t xml:space="preserve">Заместитель главы управы по социальным вопросам А.В. Ярыгина, советник УСЗН района Царицыно Сотников М.А. и председатель Совета ветеранов района Царицыно Пыльнова Г.И. сердечно поздравили Михаила Александровича с Юбилеем и торжественно вручили ему персональное поздравление Президента РФ, памятные подарки и цветы.</w:t>
      </w:r>
    </w:p>
    <w:p>
      <w:pPr>
        <w:pStyle w:val="BodyText"/>
      </w:pPr>
      <w:r>
        <w:t xml:space="preserve">Михаил Александрович родился 16 января 1924 года. Учился в Первой военно-морской специальной школе, из числа учащихся который в начале войны был сформирован батальон, воевавший под Ленинградом и Москвой. Затем окончил Высшее военно-морское училище им. Фрунзе и служил командиром минно-артиллерийской части гвардейской подводной лодки             С-33. В последующем командовал соединениями кораблей. В 1976 году вышел в отставку в звании капитана 1 ранга. Награжден орденами Красного Знамени, Отечественной войны I и II степени, медалями «За боевые заслуги», «За оборону Москвы», «За оборону Кавказа», «За победу над Германией» и другими медалями, в том числе юбилейными.</w:t>
      </w:r>
    </w:p>
    <w:p>
      <w:pPr>
        <w:pStyle w:val="BodyText"/>
      </w:pPr>
      <w:r>
        <w:t xml:space="preserve">В настоящее время Крук М.А. является заместителем председателя президиума Совета ветеранов войны КЧФ (Краснознаменного черноморского флота).</w:t>
      </w:r>
      <w:r>
        <w:t xml:space="preserve"> </w:t>
      </w:r>
    </w:p>
    <w:p>
      <w:pPr>
        <w:pStyle w:val="BodyText"/>
      </w:pPr>
      <w:r>
        <w:t xml:space="preserve">Сердечно поздравляем Михаила Александровича с Юбилеем и желаем крепкого здоровья, неиссякаемой энергии, счастья, благополучия и долгих лет жизни.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20140117_1132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http://tsaricino.mos.ru/towards-the-73th-anniversary-of-the-victory-in-the-great-patriotic-voeny-1941-1945/detail/933773.html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33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33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2024-12-23T20:32:13Z</dcterms:created>
  <dcterms:modified xsi:type="dcterms:W3CDTF">2024-12-23T20:32:13Z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