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c3bf02494ead725f4466aed898aef7cda103e3"/>
    <w:p>
      <w:pPr>
        <w:pStyle w:val="Heading3"/>
      </w:pPr>
      <w:r>
        <w:t xml:space="preserve">9 апреля 2015 года глава управы района Царицыно Сергей Александрович Белов вручил ветерану ВОВ Крук Михаилу Александровичу юбилейную медаль «70 лет Победы в Великой Отечественной войне 1941-1945 гг.»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rPr>
          <w:bCs/>
          <w:b/>
        </w:rPr>
        <w:t xml:space="preserve">Сергей Александрович сердечно поздравил ветерана с предстоящим праздником, пожелал крепкого здоровья и благополучия.</w:t>
      </w:r>
    </w:p>
    <w:p>
      <w:pPr>
        <w:pStyle w:val="BodyText"/>
      </w:pPr>
      <w:r>
        <w:t xml:space="preserve">Михаил Александрович родился 16 января 1924 года. Учился в Первой военно-морской специальной школе, из числа учащихся которой был сформирован батальон и направлен в июле 1941 году на фронт. Воевал под Ленинградом и Москвой. Затем в 1945 году окончил Высшее военно-морское училище им. Фрунзе. После окончания училища в 1949 году был командиром гвардейской подводной лодки М-35, с 1951 года - командиром гвардейской подводной лодки С-33. В последующем командовал 63 бригадой соединениями кораблей Черноморского флота в г. Севастополе. В 1976 году вышел в отставку в звании капитана 1 ранга. С 1966 по 1976 год работал в Гос.имуществе руководителем отдела экономических исследований, занимался вопросами мобилизационной подготовки. До 1990 года Михаил Александрович занимался общественной деятельностью, был председателем Совета ветеранов Краснознаменного Черно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морского флота в городе Москве. В настоящее время является председателем Совета автомобилистов ЮАО.</w:t>
      </w:r>
    </w:p>
    <w:p>
      <w:pPr>
        <w:pStyle w:val="BodyText"/>
      </w:pPr>
      <w:r>
        <w:t xml:space="preserve">Крук М.А. награжден орденами Красного Знамени, Отечественной войны I и II степени, медалями «За боевые заслуги», «За оборону Москвы», «За оборону Кавказа», «За победу над Германией» и другими медалями, в том числе юбилейными.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tsaricino.mos.ru/www/IMG_1249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http://tsaricino.mos.ru/towards-the-73th-anniversary-of-the-victory-in-the-great-patriotic-voeny-1941-1945/detail/1732665.html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owards-the-73th-anniversary-of-the-victory-in-the-great-patriotic-voeny-1941-1945/detail/1732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tsaricino.mos.ru" TargetMode="External" /><Relationship Type="http://schemas.openxmlformats.org/officeDocument/2006/relationships/hyperlink" Id="rId24" Target="http://tsaricino.mos.ru/towards-the-73th-anniversary-of-the-victory-in-the-great-patriotic-voeny-1941-1945/detail/1732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2024-09-19T06:55:14Z</dcterms:created>
  <dcterms:modified xsi:type="dcterms:W3CDTF">2024-09-19T06:55:14Z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