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6aa81d9cda97208f10310d4bdca45cddf3cf1"/>
    <w:p>
      <w:pPr>
        <w:pStyle w:val="Heading3"/>
      </w:pPr>
      <w:r>
        <w:t xml:space="preserve">Поздравляем с 95-летним юбилеем Бащенко Надежду Титовну!</w:t>
      </w:r>
    </w:p>
    <w:p>
      <w:pPr>
        <w:pStyle w:val="FirstParagraph"/>
      </w:pPr>
      <w:r>
        <w:t xml:space="preserve">07.07.2014</w:t>
      </w:r>
    </w:p>
    <w:p>
      <w:pPr>
        <w:pStyle w:val="BodyText"/>
      </w:pPr>
      <w:r>
        <w:t xml:space="preserve">7 июля 2014 года управа района Царицыно совместно с представителями УСЗН района Царицыно</w:t>
      </w:r>
    </w:p>
    <w:p>
      <w:pPr>
        <w:pStyle w:val="BodyText"/>
      </w:pPr>
      <w:r>
        <w:t xml:space="preserve">поздравила с 95-летним юбилеем труженика тыла Бащенко Надежду Титовну. Желаем здоровья, хорошего настроения, мирного голубого неба.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about/news/Бащенк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http://tsaricino.mos.ru/towards-the-73th-anniversary-of-the-victory-in-the-great-patriotic-voeny-1941-1945/detail/1111245.html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1111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1111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2023-09-26T19:21:07Z</dcterms:created>
  <dcterms:modified xsi:type="dcterms:W3CDTF">2023-09-26T19:21:07Z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