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1e63085a65802a5c43da6534412e6ed6f6e90"/>
    <w:p>
      <w:pPr>
        <w:pStyle w:val="Heading3"/>
      </w:pPr>
      <w:r>
        <w:t xml:space="preserve">11 апреля - международный день освобождения узников фашистских концлагерей</w:t>
      </w:r>
    </w:p>
    <w:p>
      <w:pPr>
        <w:pStyle w:val="FirstParagraph"/>
      </w:pPr>
      <w:r>
        <w:t xml:space="preserve">01.04.2014</w:t>
      </w:r>
    </w:p>
    <w:p>
      <w:pPr>
        <w:pStyle w:val="BodyText"/>
      </w:pPr>
      <w:r>
        <w:rPr>
          <w:bCs/>
          <w:b/>
        </w:rPr>
        <w:t xml:space="preserve">11 апреля</w:t>
      </w:r>
      <w:r>
        <w:t xml:space="preserve"> </w:t>
      </w:r>
      <w:r>
        <w:t xml:space="preserve">- международный день освобождения узников фашистских концлагерей. Эта памятная дата учреждена по решению ООН. Именно в этот день 1945 года узники концлагеря Бухенвальд, узнав о приближении союзных войск, подняли вооруженное восстание.</w:t>
      </w:r>
    </w:p>
    <w:p>
      <w:pPr>
        <w:pStyle w:val="BodyText"/>
      </w:pPr>
      <w:r>
        <w:t xml:space="preserve">В районе Царицыно работает общество бывших малолетних узников концлагерей, которое возглавляет Преснякова Татьяна Сергеевна. Общество насчитывает 106 человек.</w:t>
      </w:r>
    </w:p>
    <w:p>
      <w:pPr>
        <w:pStyle w:val="BodyText"/>
      </w:pPr>
      <w:r>
        <w:t xml:space="preserve">Традиционно, 11 апреля на территории Центрального музея ВОВ на Поклонной горе у памятника "Трагедия народов" все общественные организации города, объединяющие бывших узников фашизма, при поддержке Комитета общественных связей города Москвы проводят акцию, посвященную международному дню освобождения узников фашистских концлагерей, с возложением цветов и венков.</w:t>
      </w:r>
    </w:p>
    <w:p>
      <w:pPr>
        <w:pStyle w:val="BodyText"/>
      </w:pPr>
      <w:r>
        <w:t xml:space="preserve">Управа района активно помогает указанной организации. Запланировано приобретение гвоздик для возложения ветеранами района цветов к памятнику на Поклонной горе, а также к памятнику узников концлагерей в Парке Победы, находящемся в районе Чертаново Центральное. Кроме того, управой района для общества бывших малолетних узников концлагерей организуется поминальный стол и вручение памятных подарков.</w:t>
      </w:r>
    </w:p>
    <w:p>
      <w:pPr>
        <w:pStyle w:val="BodyText"/>
      </w:pPr>
      <w:r>
        <w:t xml:space="preserve">10.04.14 в 13.30 управа совместно с ДЮМОО "Паритет" и Молодежным сообществом в ГБУ ТЦСО "Царицынский" проводит час памяти, в рамках которого будет организована встреча молодежи и ветеранов "Память поколений", посвященная международному дню освобождения узников фашистских концлагерей. Состоится концерт с вручением цветов ветеранам.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40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http://tsaricino.mos.ru/towards-the-73th-anniversary-of-the-victory-in-the-great-patriotic-voeny-1941-1945/detail/1000418.html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000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000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2025-08-03T19:26:53Z</dcterms:created>
  <dcterms:modified xsi:type="dcterms:W3CDTF">2025-08-03T19:26:53Z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