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енный-прокурор-разъясняет"/>
    <w:p>
      <w:pPr>
        <w:pStyle w:val="Heading3"/>
      </w:pPr>
      <w:r>
        <w:t xml:space="preserve">Военный прокурор разъясняет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</w:t>
      </w:r>
      <w:r>
        <w:t xml:space="preserve"> </w:t>
      </w:r>
      <w:r>
        <w:rPr>
          <w:bCs/>
          <w:b/>
        </w:rPr>
        <w:t xml:space="preserve">23.05.2000 № 96/14</w:t>
      </w:r>
      <w:r>
        <w:t xml:space="preserve"> </w:t>
      </w:r>
      <w:r>
        <w:t xml:space="preserve">в Московской городской военной прокуратуре</w:t>
      </w:r>
      <w:r>
        <w:t xml:space="preserve"> </w:t>
      </w:r>
      <w:r>
        <w:rPr>
          <w:bCs/>
          <w:b/>
        </w:rPr>
        <w:t xml:space="preserve">с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rPr>
          <w:bCs/>
          <w:b/>
        </w:rPr>
        <w:t xml:space="preserve">октября по 31 декабря 2022</w:t>
      </w:r>
      <w:r>
        <w:t xml:space="preserve"> </w:t>
      </w:r>
      <w:r>
        <w:t xml:space="preserve">года на период призывной кампании будет</w:t>
      </w:r>
      <w:r>
        <w:t xml:space="preserve"> </w:t>
      </w:r>
      <w:r>
        <w:rPr>
          <w:bCs/>
          <w:b/>
        </w:rPr>
        <w:t xml:space="preserve">организован консультационно-правовой центр</w:t>
      </w:r>
      <w:r>
        <w:t xml:space="preserve"> </w:t>
      </w:r>
      <w:r>
        <w:t xml:space="preserve">по рассмотрению обращений граждан, связанных с вопросами призыва на военную службу и направления на альтернативную гражданскую службу. 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 Москвы, а также медицинские работники. Основными направлениями работы консультационно-правового центра являются: разъяснение призывникам и членам их семей положений законодательства о воинской обязанности и военной службе; незамедлительное реагирование на установленные факты нарушения законодательства для их устранения и недопущения впредь; получение и обобщение информации о нарушениях закона, злоупотреблениях должностных лиц военных комиссариатов и призывных комиссий с последующей организацией проверок указанных сведений. Прием граждан по вопросам призыва будет осуществляться в рабочие дни в 231 военной прокуратуре гарнизона по адресу:</w:t>
      </w:r>
      <w:r>
        <w:t xml:space="preserve"> </w:t>
      </w:r>
      <w:r>
        <w:rPr>
          <w:bCs/>
          <w:b/>
        </w:rPr>
        <w:t xml:space="preserve">г. Москва, Хорошевское шоссе, д. З8Д, либо по телефону: 8 (495) 693-58-98, в выходные дни по телефону: 8 (495) 693-50-55.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http://tsaricino.mos.ru/safety-and-security/voennyy-prokuror-razyasnyaet/detail/11096868.html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voennyy-prokuror-razyasnyaet/detail/11096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voennyy-prokuror-razyasnyaet/detail/11096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2023-09-26T19:54:37Z</dcterms:created>
  <dcterms:modified xsi:type="dcterms:W3CDTF">2023-09-26T19:54:37Z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