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пасная-игра---ребенок-у-окна"/>
    <w:p>
      <w:pPr>
        <w:pStyle w:val="Heading3"/>
      </w:pPr>
      <w:r>
        <w:t xml:space="preserve">Опасная игра - ребенок у окна</w:t>
      </w:r>
    </w:p>
    <w:p>
      <w:pPr>
        <w:pStyle w:val="FirstParagraph"/>
      </w:pPr>
      <w:r>
        <w:t xml:space="preserve">01.07.2025</w:t>
      </w:r>
    </w:p>
    <w:p>
      <w:pPr>
        <w:pStyle w:val="BodyText"/>
      </w:pPr>
      <w:r>
        <w:t xml:space="preserve">Не раз в средствах массовой информации появлялись сообщения о несчастных случаях с детьми, выпавшими из окон. Москитная сетка, на которую опирается ребенок, детский вес не выдерживает, поэтому закончиться такая ситуация может трагично.</w:t>
      </w:r>
    </w:p>
    <w:p>
      <w:pPr>
        <w:pStyle w:val="BodyText"/>
      </w:pPr>
      <w:r>
        <w:t xml:space="preserve">В Службу 112 Москвы регулярно, особенно летом, поступают вызовы от неравнодушных прохожих, которые замечают детей на подоконниках и балконах. Их звонки – возможность предотвратить несчастный случай.</w:t>
      </w:r>
    </w:p>
    <w:p>
      <w:pPr>
        <w:pStyle w:val="BodyText"/>
      </w:pPr>
      <w:r>
        <w:t xml:space="preserve">«Здравствуйте. Я вышла в магазин и увидела ребенка в окне – это как раз дом, в котором магазин. Окно открыто на проветривание, но она туда то руку просунет, то ногу… Я кричу: мама дома? А она головой мотает. Девочка, годика три».</w:t>
      </w:r>
    </w:p>
    <w:p>
      <w:pPr>
        <w:pStyle w:val="BodyText"/>
      </w:pPr>
      <w:r>
        <w:t xml:space="preserve">«Тут в доме на седьмом этаже трое маленьких детей. Бросают с балкона игрушки, вещи какие-то. Видимо, оставлены без присмотра. Дети на вид все младше десяти лет. Балкон застекленный, но они створки открыли, как бы сами не выпали».</w:t>
      </w:r>
      <w:r>
        <w:br/>
      </w:r>
      <w:r>
        <w:t xml:space="preserve">«Здравствуйте! На последнем этаже дома, на подоконнике лежит маленький ребенок и пытается открыть окно. Я наблюдаю из дома напротив. Подъезд, наверное, там будет третий».</w:t>
      </w:r>
    </w:p>
    <w:p>
      <w:pPr>
        <w:pStyle w:val="BodyText"/>
      </w:pPr>
      <w:r>
        <w:t xml:space="preserve">«Не знаю, какая служба тут нужна, но напротив дом и на 22-м этаже маленький ребенок сначала что-то делал на балконе, а потом стал бросать вниз вещи, что-то тяжелое, и попал прямиком в припаркованную машину».</w:t>
      </w:r>
    </w:p>
    <w:p>
      <w:pPr>
        <w:pStyle w:val="BodyText"/>
      </w:pPr>
      <w:r>
        <w:t xml:space="preserve">Для ребенка вся квартира – игровая площадка. Он не осознает опасности, поэтому для его игр нет границ. Остановить опасные развлечения могут только взрослые. Поэтому, если в вашем доме есть маленькие дети, сделайте все, что пространство было безопасным. Например, укрепите москитные сетки пластиковыми ламелями или поставьте на оконные замки специальные блокираторы.</w:t>
      </w:r>
    </w:p>
    <w:p>
      <w:pPr>
        <w:pStyle w:val="BodyText"/>
      </w:pPr>
      <w:r>
        <w:t xml:space="preserve">Но самым главным всегда остается контроль взрослых – родителей, бабушек и дедушек. Малыш может протиснуться даже в открытое на проветривание окно или выбросить что-то в образовавшийся проем. Ни в коем случае не оставляйте детей без присмотра, даже если окошко открыто чуть-чуть и ненадолго.</w:t>
      </w:r>
    </w:p>
    <w:p>
      <w:pPr>
        <w:pStyle w:val="BodyText"/>
      </w:pPr>
      <w:r>
        <w:t xml:space="preserve">Отдельно хочется отметить тех людей, что замечают и не оставляют детей в опасных для жизни ситуациях, набирая номер «112». Чем больше будет таких осознанных граждан, тем меньше будет трагических новостей. Не проходите мимо, если увидели в окне ребенка. Позвоните по номеру «112» – это быстро и просто, но это поможет спасти маленькую жизнь.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http://tsaricino.mos.ru/safety-and-security/gochs-i-pb-informiuet/detail/13076461.html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30764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30764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2025-07-02T12:26:57Z</dcterms:created>
  <dcterms:modified xsi:type="dcterms:W3CDTF">2025-07-02T12:26:57Z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