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5742e06b8aab8f84bac0392489f1baa9a791"/>
    <w:p>
      <w:pPr>
        <w:pStyle w:val="Heading3"/>
      </w:pPr>
      <w:r>
        <w:t xml:space="preserve">О правилах безопасности напомнили огнеборцы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Во время каникул, в праздничные и выходные дни, когда дети отдыхают от школьных занятий и зачастую находятся дома без присмотра взрослых. Нелишним будет напомнить родителям об их ответственности за безопасность детей во время отдыха.</w:t>
      </w:r>
    </w:p>
    <w:p>
      <w:pPr>
        <w:pStyle w:val="BodyText"/>
      </w:pPr>
      <w:r>
        <w:t xml:space="preserve">Огнеборцы пожарно-спасательного отряда № 203 настоятельно рекомендуют родителям спланировать отдых детей так, чтобы он был безопасным.</w:t>
      </w:r>
    </w:p>
    <w:p>
      <w:pPr>
        <w:pStyle w:val="BodyText"/>
      </w:pPr>
      <w:r>
        <w:t xml:space="preserve">Большую опасность для подрастающего поколения представляют водоемы. Следите за тем, чтобы ваш ребенок не ушел на ближайший пруд или реку проверить свои силы. Объясните, что водоемы могут таить в себе смертельную опасность.</w:t>
      </w:r>
    </w:p>
    <w:p>
      <w:pPr>
        <w:pStyle w:val="BodyText"/>
      </w:pPr>
      <w:r>
        <w:t xml:space="preserve">Напомните детям и о правилах дорожного движения и о том, насколько важно их соблюдать. В темное время суток желательно одевать ребенка в одежду со светоотражающими элементами, чтобы он был заметен на дороге издалека.</w:t>
      </w:r>
    </w:p>
    <w:p>
      <w:pPr>
        <w:pStyle w:val="BodyText"/>
      </w:pPr>
      <w:r>
        <w:t xml:space="preserve">Ребенок не должен уходить из дома без разрешения родителей, играть вблизи железных дорог или проезжей части, заходить на территорию пустырей, заброшенных зданий.</w:t>
      </w:r>
    </w:p>
    <w:p>
      <w:pPr>
        <w:pStyle w:val="BodyText"/>
      </w:pPr>
      <w:r>
        <w:t xml:space="preserve">Если возникла необходимость оставить ребёнка на время одного, проверьте, спрятаны ли спички, выключен ли газ и электроприборы, погашен ли огонь в печи.</w:t>
      </w:r>
    </w:p>
    <w:p>
      <w:pPr>
        <w:pStyle w:val="BodyText"/>
      </w:pPr>
      <w:r>
        <w:t xml:space="preserve">— Расскажите своим детям, как правильно действовать в экстремальной ситуации и обязательно убедитесь, что ребёнок знает свой адрес и номер телефона для вызова экстренных служб 101 и 112, — напоминает заместитель начальника пожарно-спасательного отряда №203 Олег Тетерюков.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2025-04-24T07:25:51Z</dcterms:created>
  <dcterms:modified xsi:type="dcterms:W3CDTF">2025-04-24T07:25:51Z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