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26551a6351c1e49bf7058b5bf2c24031f249b"/>
    <w:p>
      <w:pPr>
        <w:pStyle w:val="Heading3"/>
      </w:pPr>
      <w:r>
        <w:t xml:space="preserve">«Бриз», «Пиранья», «Нерпа»: новые лодки спасателей на воде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t xml:space="preserve">На оснащение Московской городской поисково-спасательной службы на водных объектах поступило три типа новых аэролодок.</w:t>
      </w:r>
    </w:p>
    <w:p>
      <w:pPr>
        <w:pStyle w:val="BodyText"/>
      </w:pPr>
      <w:r>
        <w:t xml:space="preserve">Аэролодки применяются для проведения поисково-спасательных работ, профилактических мероприятий с населением, а также доставки спасателей и средств спасения к месту происшествия на водоёмах, заболоченной и обводнённой местности.</w:t>
      </w:r>
    </w:p>
    <w:p>
      <w:pPr>
        <w:pStyle w:val="BodyText"/>
      </w:pPr>
      <w:r>
        <w:t xml:space="preserve">Новые аэролодки «Бриз 555», «Пиранья 3» и «Нерпа-460КБ» отечественного производства. Они имеют высокую степень мобильности и проходимости, не испытывают трудностей и при переходе с водной поверхности на снег, а также хорошо преодолевают различные препятствия на пути.</w:t>
      </w:r>
    </w:p>
    <w:p>
      <w:pPr>
        <w:pStyle w:val="BodyText"/>
      </w:pPr>
      <w:r>
        <w:t xml:space="preserve">«Нерпа-460КБ» – самая большая аэролодка из поступивших к спасателям. Она имеет широкую площадку в носовой части для работы специалистов, оборудована лестницей-аппарелью для посадки и высадки пассажиров, транспортировки специального оборудования и снаряжения. Аппарель можно раскрыть прямо на воде для проведения спасательных и водолазных работ.</w:t>
      </w:r>
    </w:p>
    <w:p>
      <w:pPr>
        <w:pStyle w:val="BodyText"/>
      </w:pPr>
      <w:r>
        <w:t xml:space="preserve">Кабина судоводителя закрытая, отапливаемая. Защита днища «Нерпы» выполнена из листов полиэтилена низкого давления (ПНД). Сам корпус – непотопляемый, выполнен из алюминиевого сплава и заполнен вспененным прочным, лёгким материалом. Всё это повышает безопасность и ремонтопригодность судна. Грузоподъёмность лодки составляет 1000 кг, на борту могут разместиться 4 человека.</w:t>
      </w:r>
    </w:p>
    <w:p>
      <w:pPr>
        <w:pStyle w:val="BodyText"/>
      </w:pPr>
      <w:r>
        <w:t xml:space="preserve">«Бриз-555» имеет закрытую отапливаемую кабину судоводителя. Аэролодка оснащена бензиновым двигателем мощностью 200 л.с. Грузоподъёмность судна – до 1000 кг. На носу судна есть площадка для работы спасателей и водолазов, а также установлена мощная электрическая лебёдка. Защита надувных элементов выполнена также из листов ПНД.</w:t>
      </w:r>
    </w:p>
    <w:p>
      <w:pPr>
        <w:pStyle w:val="BodyText"/>
      </w:pPr>
      <w:r>
        <w:t xml:space="preserve">«Пиранья-3» – лёгкая двухместная аэролодка. Передняя часть корпуса выполнена из алюминия. Судно снащено двигателем мощностью 100 л.с., имеет высокую мобильность. Защита надувных элементов выполнена из листов ПНД. «Пираньи» значительно лучше своих предшественников – лёгких амфибийных судов «Змей 3». Они имеют закрытую кабину экипажа, площадку для работы спасателей и водолазов, перевозки спасательного снаряжения и транспортировки пострадавшего.</w:t>
      </w:r>
    </w:p>
    <w:p>
      <w:pPr>
        <w:pStyle w:val="BodyText"/>
      </w:pPr>
      <w:r>
        <w:t xml:space="preserve">Все три типа судов способны развивать на льду скорость до 100 км/ч.</w:t>
      </w:r>
    </w:p>
    <w:p>
      <w:pPr>
        <w:pStyle w:val="BodyText"/>
      </w:pPr>
      <w:r>
        <w:t xml:space="preserve">По результатам эксплуатации новых аэролодок будет принято решение о дальнейшем оснащении ими зимнего флота Московской городской поисково-спасательной службы на водных объектах.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http://tsaricino.mos.ru/safety-and-security/gochs-i-pb-informiuet/detail/12823987.html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3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3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2025-03-22T09:57:40Z</dcterms:created>
  <dcterms:modified xsi:type="dcterms:W3CDTF">2025-03-22T09:57:40Z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