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1fdc656baa2f218e04da7b1d8534b887dc821"/>
    <w:p>
      <w:pPr>
        <w:pStyle w:val="Heading3"/>
      </w:pPr>
      <w:r>
        <w:t xml:space="preserve">Неотъемлемая часть профилактической работы спасателей – занятия с детьми: Московская служба спасения на воде подвела итоги деятельности за 2024 год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В Московской городской поисково-спасательной службе на водных объектах подвели итоги деятельности за 2024 год. Подразделения службы держат на особом контроле соблюдение правил безопасности на городских водоемах и на прилегающих к ним территориях.</w:t>
      </w:r>
    </w:p>
    <w:p>
      <w:pPr>
        <w:pStyle w:val="BodyText"/>
      </w:pPr>
      <w:r>
        <w:t xml:space="preserve">Благодаря эффективности созданной в Москве системы безопасности людей на водных объектах, основу которой составляет Московская городская поисково-спасательная служба наводных объектах, водоемы города Москвы считаются одними из самых безопасных в стране. Об этом свидетельствует общее снижение числа происшествий на водных объектах.</w:t>
      </w:r>
    </w:p>
    <w:p>
      <w:pPr>
        <w:pStyle w:val="BodyText"/>
      </w:pPr>
      <w:r>
        <w:t xml:space="preserve">Обеспечение безопасного отдыха на водоемах и в зонах у воды – одна из главных задач спасателей Службы. Сегодня в ее состав входят 25 поисково-спасательных и 1 пожарно-спасательная станции.</w:t>
      </w:r>
    </w:p>
    <w:p>
      <w:pPr>
        <w:pStyle w:val="BodyText"/>
      </w:pPr>
      <w:r>
        <w:t xml:space="preserve">В течение года спасатели провели сотни тысяч профилак</w:t>
      </w:r>
      <w:r>
        <w:softHyphen/>
      </w:r>
      <w:r>
        <w:t xml:space="preserve">тических мероприятий, среди которых выезды на обеспечение безопасности мероприя</w:t>
      </w:r>
      <w:r>
        <w:softHyphen/>
      </w:r>
      <w:r>
        <w:t xml:space="preserve">тий общегородского и федерального значений, патрулирования акваторий профилактических районов на столичных водоемах, а также предупреждения, беседы и замечания нарушителям правил безопасного поведения на воде. С помощью громкоговорящих устройств поисково-спасательных станций транслировано более 70 тысяч сообщений по правилам безопасного поведения на водоемах.</w:t>
      </w:r>
    </w:p>
    <w:p>
      <w:pPr>
        <w:pStyle w:val="BodyText"/>
      </w:pPr>
      <w:r>
        <w:t xml:space="preserve">Неотъемлемая часть профилактической работы спасателей – занятия с детьми по правилам безопасного поведения на воде. В течение года для ребят проводились уроки безопасности на базе поисково-спасательных станций Службы спасения на воде, занятия в бассейнах города Москвы в рамках Всероссийской акции «Научись плавать», в детских оздоровительных лагерях ТиНАО, экскурсии и мастер-классы в рамках проекта «PROГероев». Кроме того, занятия с детьми проводились и в онлайн-режиме. Во время месячников безопасности спасателями проведено порядка 10 тысяч дополнительных рейдов по выявлению детей и подростков, находящихся у водоемов без контроля взрослых. В результате более 400 детей были направлены в безопасную зону.</w:t>
      </w:r>
    </w:p>
    <w:p>
      <w:pPr>
        <w:pStyle w:val="BodyText"/>
      </w:pPr>
      <w:r>
        <w:t xml:space="preserve">На оснащении у специалистов Московской службы спасения на водных объектах находятся порядка 180 различных спасательных плавсредств. В прошлом году флот пополнился – поступили 4 аэролодки легкого типа «Бриз-555», «Пиранья-3» и «Нерпа-460КБ». Они имеют высокую степень мобильности и проходимости, не испытывают трудностей при переходе с водной поверхности на снег, а также хорошо преодолевают различные препятствия на пути. Новые аэролодки будут применяться для проведения поисково-спасательных работ, профилактических мероприятий с населением, а также доставки спасателей и средств спасения к возможным местам происшествий на водоемах столицы.</w:t>
      </w:r>
    </w:p>
    <w:p>
      <w:pPr>
        <w:pStyle w:val="BodyText"/>
      </w:pPr>
      <w:r>
        <w:t xml:space="preserve">В 2024 году прошли периодическую аттестацию на повышение и подтверждение класса и статуса спасателя 149 работников ГКУ «МГПСС». Аттестованы на право проведения аварийно-спасательных работ 4 поисково-спасательные станции. Специальную подготовку и обучение в столичном Учебном центре ГО и ЧС по различным программам прошли 285 спасателей. На базе «Морспасслужба» по специальностям «Водолаз 4 разряда» и «Водолаз 6 разряда» прошли обучение 6 работников ГКУ «МГПСС» и 1 водолазный специалист. Кроме того, на поисково-спасательных станциях прошли практику 36 студентов Технического пожарно-спасательного колледжа имени Героя РФ В.М. Максимчука, многие из которых по завершении обучения уже пополнили ряды московских спасателей на воде.</w:t>
      </w:r>
    </w:p>
    <w:p>
      <w:pPr>
        <w:pStyle w:val="BodyText"/>
      </w:pPr>
      <w:r>
        <w:t xml:space="preserve">По итогам 2024 года лучшей поисково-спасательной станцией ГКУ «МГПСС» признана ПСС «Терлецкая», второе место заняла ПСС «Кожухово», третье место у ПСС «Ленинские горы».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http://tsaricino.mos.ru/safety-and-security/gochs-i-pb-informiuet/detail/12822224.html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22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22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2025-02-24T16:05:55Z</dcterms:created>
  <dcterms:modified xsi:type="dcterms:W3CDTF">2025-02-24T16:05:55Z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