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1961bc567347a06afb6b1845e3d06a7f83308"/>
    <w:p>
      <w:pPr>
        <w:pStyle w:val="Heading3"/>
      </w:pPr>
      <w:r>
        <w:t xml:space="preserve">Это важно! Круглый стол "Противодействие терроризму и экстремизму"</w:t>
      </w:r>
    </w:p>
    <w:p>
      <w:pPr>
        <w:pStyle w:val="FirstParagraph"/>
      </w:pPr>
      <w:r>
        <w:t xml:space="preserve">27.01.2017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20.01.2017 года в 17.30 в управе района Царицыно состоялась встреча с общественными советниками главы управы. В ходе встречи были рассмотрены вопросы проведения информационно-профилактических мероприятий по вопросам правового просвещения, противодействия экстремизму и терроризму, воспитания гражданского самосознания.</w:t>
      </w:r>
    </w:p>
    <w:p>
      <w:pPr>
        <w:pStyle w:val="BodyText"/>
      </w:pPr>
      <w:r>
        <w:t xml:space="preserve">Собравшиеся обсудили методы противодействия экстремистской идеологии и отметили необходимость проводить работу с жителями района в форме опросов, анкетирования и информировать граждан о телефонах экстренной связи.</w:t>
      </w:r>
    </w:p>
    <w:p>
      <w:pPr>
        <w:pStyle w:val="BodyText"/>
      </w:pPr>
      <w:r>
        <w:t xml:space="preserve">В рамках работы по противодействию идеологии терроризма и экстремизма с 20.01.2017 по 09.02.2017 пройдет коммуникация с жителями по противодействию терроризма и экстремизма.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http://tsaricino.mos.ru/public-advisors/life-adviser-public/detail/4780776.html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public-advisors/life-adviser-public/detail/4780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public-advisors/life-adviser-public/detail/4780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2024-03-07T14:56:17Z</dcterms:created>
  <dcterms:modified xsi:type="dcterms:W3CDTF">2024-03-07T14:56:17Z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