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fc9276e13fc62e3a6d2bc1d801ca299ea72fd"/>
    <w:p>
      <w:pPr>
        <w:pStyle w:val="Heading3"/>
      </w:pPr>
      <w:r>
        <w:t xml:space="preserve">16 ноября 2024 года общественные советники района Царицыно провели мастер-класс по лозоплетению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16 ноября 2024 года общественные советники района Царицыно провели мастер-класс по лозоплетению совместно с представителями Молодёжной палаты района. Участники мероприятия узнали, как правильно выбирать и заготавливать лозу, а также освоили различные техники плетения и научились базовым приёмам этого ремесла.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успешного освоения этого мастерства важны хорошая моторика рук, крепкие руки и склонность к ручному труду. Участники выразили благодарность организаторам за полученные знания и навыки.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http://tsaricino.mos.ru/public-advisors/life-adviser-public/detail/12699050.html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public-advisors/life-adviser-public/detail/12699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public-advisors/life-adviser-public/detail/12699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2025-03-03T16:40:09Z</dcterms:created>
  <dcterms:modified xsi:type="dcterms:W3CDTF">2025-03-03T16:40:09Z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