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17bda9486d55254499543d4444708e5edf842"/>
    <w:p>
      <w:pPr>
        <w:pStyle w:val="Heading3"/>
      </w:pPr>
      <w:r>
        <w:t xml:space="preserve">С 15 ноября в районе Царицыно проводится акция «Сладкий подарок бойцу»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С 15 ноября в районе Царицыно проводится акция «Сладкий подарок бойцу». Инициаторами акции стали общественные советники при поддержке аппарата Совета депутатов, управы района и неравнодушных жителей.</w:t>
      </w:r>
    </w:p>
    <w:p>
      <w:pPr>
        <w:pStyle w:val="BodyText"/>
      </w:pPr>
      <w:r>
        <w:t xml:space="preserve">Для военнослужащих, участвующих в боевых действиях, было собрано 100 сладких наборов. В каждый из них вошли любимые лакомства: зефир, печенье, шоколад, пастила, мармелад и орехи. Всё аккуратно упаковано в красивые мешочки, сшитые специально для этой акции.</w:t>
      </w:r>
    </w:p>
    <w:p>
      <w:pPr>
        <w:pStyle w:val="BodyText"/>
      </w:pPr>
      <w:r>
        <w:t xml:space="preserve">Также были напечатаны поздравительные новогодние открытки для наших защитников. Вместе со сладостями эти открытки с новогодними пожеланиями будут отправлены на передовую, чтобы порадовать наших героев.</w:t>
      </w:r>
    </w:p>
    <w:p>
      <w:pPr>
        <w:pStyle w:val="BodyText"/>
      </w:pPr>
      <w:r>
        <w:t xml:space="preserve">Давайте объединим усилия и создадим эти замечательные сладкие сюрпризы для наших воинов!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http://tsaricino.mos.ru/public-advisors/life-adviser-public/detail/12699045.html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advisors/life-adviser-public/detail/12699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advisors/life-adviser-public/detail/12699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2024-12-19T05:39:36Z</dcterms:created>
  <dcterms:modified xsi:type="dcterms:W3CDTF">2024-12-19T05:39:36Z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