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ee49ca9669c391dee8362d94cd7535a70ec3320"/>
    <w:p>
      <w:pPr>
        <w:pStyle w:val="Heading3"/>
      </w:pPr>
      <w:r>
        <w:t xml:space="preserve">В предпраздничные и праздничные дни изменится расписание движения электричек всех направлений МЖД</w:t>
      </w:r>
    </w:p>
    <w:p>
      <w:pPr>
        <w:pStyle w:val="FirstParagraph"/>
      </w:pPr>
      <w:r>
        <w:t xml:space="preserve">30.12.2019</w:t>
      </w:r>
    </w:p>
    <w:p>
      <w:pPr>
        <w:pStyle w:val="BodyText"/>
      </w:pPr>
      <w:hyperlink r:id="rId20"/>
    </w:p>
    <w:p>
      <w:pPr>
        <w:pStyle w:val="BodyText"/>
      </w:pPr>
      <w:r>
        <w:t xml:space="preserve">Расписание движения электропоездов всех направлений Московской железной дороги будет скорректировано в предпраздничные и праздничные дни. Соответствующей информацией с журналистами Объединенной редакции интернет-изданий Южного административного округа столицы поделились в пресс-службе Центральной пригородной пассажирской компании.</w:t>
      </w:r>
    </w:p>
    <w:p>
      <w:pPr>
        <w:pStyle w:val="BodyText"/>
      </w:pPr>
      <w:r>
        <w:t xml:space="preserve">Представители пресс-службы крупнейшего пригородного железнодорожного перевозчика подчеркнули, что электрички будут следовать по измененному графику. ЦППК и МЖД вносят такие корректировки каждый год в связи с изменением пассажиропотока в эти дни. Основной принцип — увеличить количество рейсов</w:t>
      </w:r>
      <w:r>
        <w:t xml:space="preserve"> </w:t>
      </w:r>
      <w:r>
        <w:rPr>
          <w:bCs/>
          <w:b/>
        </w:rPr>
        <w:t xml:space="preserve">в область</w:t>
      </w:r>
      <w:r>
        <w:t xml:space="preserve"> </w:t>
      </w:r>
      <w:r>
        <w:t xml:space="preserve">накануне праздников, а 7 и 8 января —</w:t>
      </w:r>
      <w:r>
        <w:t xml:space="preserve"> </w:t>
      </w:r>
      <w:r>
        <w:rPr>
          <w:bCs/>
          <w:b/>
        </w:rPr>
        <w:t xml:space="preserve">в Москву</w:t>
      </w:r>
      <w:r>
        <w:t xml:space="preserve">.</w:t>
      </w:r>
    </w:p>
    <w:p>
      <w:pPr>
        <w:pStyle w:val="BodyText"/>
      </w:pPr>
      <w:r>
        <w:t xml:space="preserve">Так, 30 и 31 декабря поезда Павелецкого и Курского направлений Московской железной дороги будут следовать по расписанию пятницы, с 1 по 6 января — по графику субботы, а 7 и 8 января — по расписанию воскресенья. В новогоднюю и рождественскую ночи электропоезда Павелецкого направления будут курсировать дольше. Кроме того, 7 и 8 января на Курском направлении введут дополнительные поезда № 7030 Тула-1 — Москва (Курский вокзал). Из Тулы они будут отправляться в 15:25.</w:t>
      </w:r>
    </w:p>
    <w:p>
      <w:pPr>
        <w:pStyle w:val="BodyText"/>
      </w:pPr>
      <w:r>
        <w:t xml:space="preserve">Ранее мы писали о том, что со 2 января</w:t>
      </w:r>
      <w:r>
        <w:t xml:space="preserve"> </w:t>
      </w:r>
      <w:hyperlink r:id="rId21">
        <w:r>
          <w:rPr>
            <w:rStyle w:val="Hyperlink"/>
          </w:rPr>
          <w:t xml:space="preserve">вступят в силу изменения в движении</w:t>
        </w:r>
      </w:hyperlink>
      <w:r>
        <w:t xml:space="preserve"> </w:t>
      </w:r>
      <w:r>
        <w:t xml:space="preserve">пригородных поездов Павелецкого направления, следующих</w:t>
      </w:r>
      <w:r>
        <w:t xml:space="preserve"> </w:t>
      </w:r>
      <w:r>
        <w:rPr>
          <w:bCs/>
          <w:b/>
        </w:rPr>
        <w:t xml:space="preserve">до</w:t>
      </w:r>
      <w:r>
        <w:t xml:space="preserve"> </w:t>
      </w:r>
      <w:r>
        <w:t xml:space="preserve">станции Аэропорт Домодедово — или</w:t>
      </w:r>
      <w:r>
        <w:t xml:space="preserve"> </w:t>
      </w:r>
      <w:r>
        <w:rPr>
          <w:bCs/>
          <w:b/>
        </w:rPr>
        <w:t xml:space="preserve">с</w:t>
      </w:r>
      <w:r>
        <w:t xml:space="preserve"> </w:t>
      </w:r>
      <w:r>
        <w:t xml:space="preserve">нее.</w:t>
      </w:r>
    </w:p>
    <w:p>
      <w:pPr>
        <w:pStyle w:val="BodyText"/>
      </w:pPr>
      <w:r>
        <w:t xml:space="preserve">Напоминаем, что на Новый год наземный транспорт, МЦК и метро</w:t>
      </w:r>
      <w:r>
        <w:t xml:space="preserve"> </w:t>
      </w:r>
      <w:hyperlink r:id="rId22">
        <w:r>
          <w:rPr>
            <w:rStyle w:val="Hyperlink"/>
          </w:rPr>
          <w:t xml:space="preserve">будут работать бесплатно</w:t>
        </w:r>
      </w:hyperlink>
      <w:r>
        <w:t xml:space="preserve"> </w:t>
      </w:r>
      <w:r>
        <w:t xml:space="preserve">с 20:00 31 декабря 2019 года до 06:00 1 января 2020 года; поезда первых двух Московских центральных диаметров — МЦД-1 «Белорусско-Савеловского» (Одинцово — Лобня) и МЦД-2 «Курско-Рижского» (Нахабино — Подольск) — и пригородные электрички</w:t>
      </w:r>
      <w:r>
        <w:t xml:space="preserve"> </w:t>
      </w:r>
      <w:hyperlink r:id="rId23">
        <w:r>
          <w:rPr>
            <w:rStyle w:val="Hyperlink"/>
          </w:rPr>
          <w:t xml:space="preserve">будут курсировать</w:t>
        </w:r>
      </w:hyperlink>
      <w:r>
        <w:t xml:space="preserve"> </w:t>
      </w:r>
      <w:r>
        <w:t xml:space="preserve">до 2 часов ночи в Новогоднюю (с 31 декабря 2019 на 1 января 2020) и Рождественскую (с 6 на 7 января) ночи.</w:t>
      </w:r>
    </w:p>
    <w:p>
      <w:pPr>
        <w:pStyle w:val="BodyText"/>
      </w:pPr>
      <w:r>
        <w:t xml:space="preserve">Фото: Официальный</w:t>
      </w:r>
      <w:r>
        <w:t xml:space="preserve"> </w:t>
      </w:r>
      <w:hyperlink r:id="rId24">
        <w:r>
          <w:rPr>
            <w:rStyle w:val="Hyperlink"/>
          </w:rPr>
          <w:t xml:space="preserve">сайт</w:t>
        </w:r>
      </w:hyperlink>
      <w:r>
        <w:t xml:space="preserve"> </w:t>
      </w:r>
      <w:r>
        <w:t xml:space="preserve">Мэра и Правительства Москвы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http://tsaricino.mos.ru/presscenter/news/detail/8602357.html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gazeta-tsaricinsky-vestnik.ru/2019/12/24/61526/" TargetMode="External" /><Relationship Type="http://schemas.openxmlformats.org/officeDocument/2006/relationships/hyperlink" Id="rId23" Target="http://gazeta-tsaricinsky-vestnik.ru/2019/12/26/61607/" TargetMode="External" /><Relationship Type="http://schemas.openxmlformats.org/officeDocument/2006/relationships/hyperlink" Id="rId21" Target="http://gazeta-tsaricinsky-vestnik.ru/2019/12/27/61645/" TargetMode="External" /><Relationship Type="http://schemas.openxmlformats.org/officeDocument/2006/relationships/hyperlink" Id="rId26" Target="http://tsaricino.mos.ru" TargetMode="External" /><Relationship Type="http://schemas.openxmlformats.org/officeDocument/2006/relationships/hyperlink" Id="rId25" Target="http://tsaricino.mos.ru/presscenter/news/detail/8602357.html" TargetMode="External" /><Relationship Type="http://schemas.openxmlformats.org/officeDocument/2006/relationships/hyperlink" Id="rId20" Target="http://uploads.gazeta-tsaricinsky-vestnik.ru/2019/12/x7OKEidI_F2ykopiya9.jpg" TargetMode="External" /><Relationship Type="http://schemas.openxmlformats.org/officeDocument/2006/relationships/hyperlink" Id="rId24" Target="https://www.mos.ru/news/item/5213507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gazeta-tsaricinsky-vestnik.ru/2019/12/24/61526/" TargetMode="External" /><Relationship Type="http://schemas.openxmlformats.org/officeDocument/2006/relationships/hyperlink" Id="rId23" Target="http://gazeta-tsaricinsky-vestnik.ru/2019/12/26/61607/" TargetMode="External" /><Relationship Type="http://schemas.openxmlformats.org/officeDocument/2006/relationships/hyperlink" Id="rId21" Target="http://gazeta-tsaricinsky-vestnik.ru/2019/12/27/61645/" TargetMode="External" /><Relationship Type="http://schemas.openxmlformats.org/officeDocument/2006/relationships/hyperlink" Id="rId26" Target="http://tsaricino.mos.ru" TargetMode="External" /><Relationship Type="http://schemas.openxmlformats.org/officeDocument/2006/relationships/hyperlink" Id="rId25" Target="http://tsaricino.mos.ru/presscenter/news/detail/8602357.html" TargetMode="External" /><Relationship Type="http://schemas.openxmlformats.org/officeDocument/2006/relationships/hyperlink" Id="rId20" Target="http://uploads.gazeta-tsaricinsky-vestnik.ru/2019/12/x7OKEidI_F2ykopiya9.jpg" TargetMode="External" /><Relationship Type="http://schemas.openxmlformats.org/officeDocument/2006/relationships/hyperlink" Id="rId24" Target="https://www.mos.ru/news/item/5213507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2024-07-02T15:56:46Z</dcterms:created>
  <dcterms:modified xsi:type="dcterms:W3CDTF">2024-07-02T15:56:46Z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