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459f33e2dd08d26fbd55e150164464e7eecfb"/>
    <w:p>
      <w:pPr>
        <w:pStyle w:val="Heading3"/>
      </w:pPr>
      <w:r>
        <w:t xml:space="preserve">На окружных этапах состязаний отличились царицынцы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Царицынцы продемонстрировали свои спортивные способности в волейболе и настольном теннисе в минувшее воскресенье, 22 сентября. Об этом журналисту Объединенной редакции интернет-изданий Южного административного округа Москвы сообщил представитель Центра досуга «Личность» Михаил Мартынов.</w:t>
      </w:r>
    </w:p>
    <w:p>
      <w:pPr>
        <w:pStyle w:val="BodyText"/>
      </w:pPr>
      <w:r>
        <w:t xml:space="preserve">Так, в физкультурно-оздоровительном комплексе «Братеево» состоялся окружной этап соревнований по волейболу. Женская волейбольная дружина, созданная на базе «Личности», по итогам соревнований заняла почетное второе место, уступив первенство соперникам из Москворечья-Сабурова.</w:t>
      </w:r>
    </w:p>
    <w:p>
      <w:pPr>
        <w:pStyle w:val="BodyText"/>
      </w:pPr>
      <w:r>
        <w:t xml:space="preserve">— Второе место в округе — это весьма приличный результат для отборочного этапа, — отметил Михаил Мартынов. — Но точка в спортивном противостоянии с соседями не поставлена: с надеждой ждем грядущие баталии.</w:t>
      </w:r>
    </w:p>
    <w:p>
      <w:pPr>
        <w:pStyle w:val="BodyText"/>
      </w:pPr>
      <w:r>
        <w:t xml:space="preserve">В тот же день в физкультурно-оздоровительном комплексе «Дорожный» прошел окружной этап — но уже по настольному теннису; состязание стало частью городской Спартакиады людей с ограниченными возможностями здоровья «Мир равных возможностей». Лучшей в женской сетке в возрастной категории 31-45 лет стала Светлана Садвокасова, а Владимир Игнатьев завоевал «бронзу» среди мужчин возраста 46+.</w:t>
      </w:r>
    </w:p>
    <w:p>
      <w:pPr>
        <w:pStyle w:val="BodyText"/>
      </w:pPr>
      <w:hyperlink r:id="rId21"/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http://tsaricino.mos.ru/presscenter/news/detail/8371869.html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371869.html" TargetMode="External" /><Relationship Type="http://schemas.openxmlformats.org/officeDocument/2006/relationships/hyperlink" Id="rId21" Target="http://uploads.gazeta-tsaricinsky-vestnik.ru/2019/09/QdJ3I4py_0.jpg" TargetMode="External" /><Relationship Type="http://schemas.openxmlformats.org/officeDocument/2006/relationships/hyperlink" Id="rId20" Target="http://uploads.gazeta-tsaricinsky-vestnik.ru/2019/09/XbrSmr6mH98.jpg" TargetMode="External" /><Relationship Type="http://schemas.openxmlformats.org/officeDocument/2006/relationships/hyperlink" Id="rId22" Target="https://vk.com/club1319270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8371869.html" TargetMode="External" /><Relationship Type="http://schemas.openxmlformats.org/officeDocument/2006/relationships/hyperlink" Id="rId21" Target="http://uploads.gazeta-tsaricinsky-vestnik.ru/2019/09/QdJ3I4py_0.jpg" TargetMode="External" /><Relationship Type="http://schemas.openxmlformats.org/officeDocument/2006/relationships/hyperlink" Id="rId20" Target="http://uploads.gazeta-tsaricinsky-vestnik.ru/2019/09/XbrSmr6mH98.jpg" TargetMode="External" /><Relationship Type="http://schemas.openxmlformats.org/officeDocument/2006/relationships/hyperlink" Id="rId22" Target="https://vk.com/club1319270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2024-08-24T05:53:54Z</dcterms:created>
  <dcterms:modified xsi:type="dcterms:W3CDTF">2024-08-24T05:53:54Z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