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c0872c4833a5270139928d58a1b5ac4e93b0d"/>
    <w:p>
      <w:pPr>
        <w:pStyle w:val="Heading3"/>
      </w:pPr>
      <w:r>
        <w:t xml:space="preserve">13 объектов спорта введут в эксплуатацию в этом году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rPr>
          <w:u w:val="single"/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13 объектов спорта введут в эксплуатацию в этом году</w:t>
      </w:r>
    </w:p>
    <w:p>
      <w:pPr>
        <w:pStyle w:val="BodyText"/>
      </w:pPr>
      <w:r>
        <w:t xml:space="preserve">Об этом на пресс-туре сообщил журналистам руководитель Департамента строительства города Москвы Рафик Загрутдинов</w:t>
      </w:r>
    </w:p>
    <w:p>
      <w:pPr>
        <w:pStyle w:val="BodyText"/>
      </w:pPr>
      <w:r>
        <w:rPr>
          <w:bCs/>
          <w:b/>
        </w:rPr>
        <w:t xml:space="preserve">«В 2021 году запланирован ввод 13 объектов спорта, из них один объект уже введен в эксплуатацию – это ФОК по адресу Коломенский проезд, 13»</w:t>
      </w:r>
      <w:r>
        <w:t xml:space="preserve">, - сказал он.</w:t>
      </w:r>
    </w:p>
    <w:p>
      <w:pPr>
        <w:pStyle w:val="BodyText"/>
      </w:pPr>
      <w:r>
        <w:t xml:space="preserve">Также, по словам Рафика Равиловича, до конца этого года планируется ввести еще 12 объектов, среди которых: Международный центр самбо и Центр бокса на территории Олимпийского комплекса «Лужники»; Многофункциональный спортивный комплекс на территории Мневниковской поймы»; 2 футбольных поля; 5 ФОК; ВМХ-велодром; Легкоатлетический манеж. Также будут завершены работы по развитию территории спортивного комплекса "Воробьевы горы"</w:t>
      </w:r>
    </w:p>
    <w:p>
      <w:pPr>
        <w:pStyle w:val="BodyText"/>
      </w:pPr>
      <w:r>
        <w:t xml:space="preserve">Рафик Загрутдинов отметил: «</w:t>
      </w:r>
      <w:r>
        <w:rPr>
          <w:bCs/>
          <w:b/>
        </w:rPr>
        <w:t xml:space="preserve">В настоящее время в стадии строительства находятся 17 объектов. Строительство четырех из них началось в этом году</w:t>
      </w:r>
      <w:r>
        <w:t xml:space="preserve">. Это:</w:t>
      </w:r>
    </w:p>
    <w:p>
      <w:pPr>
        <w:pStyle w:val="BodyText"/>
      </w:pPr>
      <w:r>
        <w:t xml:space="preserve">1. Физкультурно-оздоровительный комплекс с бассейном в районе Чертаново</w:t>
      </w:r>
    </w:p>
    <w:p>
      <w:pPr>
        <w:pStyle w:val="BodyText"/>
      </w:pPr>
      <w:r>
        <w:t xml:space="preserve">2. ВМХ-велодром по адресу: ул. Ангарская, вл. 45,</w:t>
      </w:r>
    </w:p>
    <w:p>
      <w:pPr>
        <w:pStyle w:val="BodyText"/>
      </w:pPr>
      <w:r>
        <w:t xml:space="preserve">3. Футбольное поле с инфраструктурой в Зеленограде</w:t>
      </w:r>
    </w:p>
    <w:p>
      <w:pPr>
        <w:pStyle w:val="BodyText"/>
      </w:pPr>
      <w:r>
        <w:t xml:space="preserve">4. Футбольное поле с инфраструктурой по адресу: ул. Паустовского, влд. 6, к. 2».</w:t>
      </w:r>
    </w:p>
    <w:p>
      <w:pPr>
        <w:pStyle w:val="BodyText"/>
      </w:pPr>
      <w:r>
        <w:t xml:space="preserve">В текущем году планируется приступить к строительству еще трех объектов: ФОКа на Изваринской улице, Ледового дворца для ГБОУ "Центр спорта и образования "Самбо-70" и Спортивного комплекса с бассейном в районе Северное Бутово.</w:t>
      </w:r>
    </w:p>
    <w:p>
      <w:pPr>
        <w:pStyle w:val="BodyText"/>
      </w:pPr>
      <w:r>
        <w:rPr>
          <w:bCs/>
          <w:b/>
        </w:rPr>
        <w:t xml:space="preserve">«Ранее Мэр Москвы Сергей Собянин упоминал, что за последние десять лет в Москве построили свыше 140 крупных объектов спорта. По словам Мэра, это футбольные поля, физкультурно-оздоровительные комплексы, бассейны, стадионы и дворцы спорта. Разумеется, на всех новых объектах создается доступная среда, чтобы ими могли пользоваться и маломобильные жители»</w:t>
      </w:r>
      <w:r>
        <w:t xml:space="preserve">, –добавил Рафик Загрутдинов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http://tsaricino.mos.ru/overhaul/detail/9988199.html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verhaul/detail/9988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verhaul/detail/9988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2023-09-26T17:07:21Z</dcterms:created>
  <dcterms:modified xsi:type="dcterms:W3CDTF">2023-09-26T17:07:21Z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