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428c49b16ba0706bf2a50a9487f82735e5195f"/>
    <w:p>
      <w:pPr>
        <w:pStyle w:val="Heading3"/>
      </w:pPr>
      <w:r>
        <w:t xml:space="preserve">Серия бесплатны вебинаров по обзору новых документов в сфере охраны труда</w:t>
      </w:r>
    </w:p>
    <w:p>
      <w:pPr>
        <w:pStyle w:val="FirstParagraph"/>
      </w:pPr>
      <w:r>
        <w:t xml:space="preserve">20.04.2021</w:t>
      </w:r>
    </w:p>
    <w:p>
      <w:pPr>
        <w:pStyle w:val="BodyText"/>
      </w:pPr>
      <w:r>
        <w:t xml:space="preserve">Ссылка на регистрацию:</w:t>
      </w:r>
    </w:p>
    <w:p>
      <w:pPr>
        <w:pStyle w:val="BodyText"/>
      </w:pPr>
      <w:hyperlink r:id="rId20">
        <w:r>
          <w:rPr>
            <w:rStyle w:val="Hyperlink"/>
          </w:rPr>
          <w:t xml:space="preserve">https://docs.google.com/forms/d/e/1FAIpQLSeHd8o-X7zoOUOaDkGYqQlr72AOeWYrXxAIWYL53E_1GXvQ4w/viewform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http://tsaricino.mos.ru/occupational/detail/9888597.html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occupational/detail/9888597.html" TargetMode="External" /><Relationship Type="http://schemas.openxmlformats.org/officeDocument/2006/relationships/hyperlink" Id="rId20" Target="https://docs.google.com/forms/d/e/1FAIpQLSeHd8o-X7zoOUOaDkGYqQlr72AOeWYrXxAIWYL53E_1GXvQ4w/viewfor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occupational/detail/9888597.html" TargetMode="External" /><Relationship Type="http://schemas.openxmlformats.org/officeDocument/2006/relationships/hyperlink" Id="rId20" Target="https://docs.google.com/forms/d/e/1FAIpQLSeHd8o-X7zoOUOaDkGYqQlr72AOeWYrXxAIWYL53E_1GXvQ4w/viewfor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2023-09-26T17:50:40Z</dcterms:created>
  <dcterms:modified xsi:type="dcterms:W3CDTF">2023-09-26T17:50:40Z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