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1f00232cb8a174933de179e80bd493051bb19"/>
    <w:p>
      <w:pPr>
        <w:pStyle w:val="Heading3"/>
      </w:pPr>
      <w:r>
        <w:t xml:space="preserve">РЕЗУЛЬТАТЫ РАССМОТРЕНИЯ ОБРАЩЕНИЙ ГРАЖДАН В УПРАВЕ РАЙОНА ЦАРИЦЫНО ЗА 1 КВАРТАЛ 2017 ГОДА</w:t>
      </w:r>
    </w:p>
    <w:p>
      <w:pPr>
        <w:pStyle w:val="FirstParagraph"/>
      </w:pPr>
      <w:r>
        <w:t xml:space="preserve">14.07.2017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Содержание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 кв. 2016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 кв. 2017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Поступило обращений</w:t>
            </w:r>
            <w:r>
              <w:t xml:space="preserve"> </w:t>
            </w:r>
            <w:r>
              <w:rPr>
                <w:bCs/>
                <w:b/>
              </w:rPr>
              <w:t xml:space="preserve">напрямую</w:t>
            </w:r>
            <w:r>
              <w:t xml:space="preserve">, в том числе:</w:t>
            </w:r>
          </w:p>
        </w:tc>
        <w:tc>
          <w:tcPr/>
          <w:p>
            <w:pPr>
              <w:jc w:val="left"/>
            </w:pPr>
            <w:r>
              <w:t xml:space="preserve">748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358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1.1</w:t>
            </w:r>
          </w:p>
        </w:tc>
        <w:tc>
          <w:tcPr/>
          <w:p>
            <w:pPr>
              <w:jc w:val="left"/>
            </w:pPr>
            <w:r>
              <w:t xml:space="preserve">Из Аппарата Мэра и Правительства Москвы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1.2</w:t>
            </w:r>
          </w:p>
        </w:tc>
        <w:tc>
          <w:tcPr/>
          <w:p>
            <w:pPr>
              <w:jc w:val="left"/>
            </w:pPr>
            <w:r>
              <w:t xml:space="preserve">Из других организаций (прокуратура, ГД, МГД и др.)</w:t>
            </w:r>
          </w:p>
        </w:tc>
        <w:tc>
          <w:tcPr/>
          <w:p>
            <w:pPr>
              <w:jc w:val="left"/>
            </w:pPr>
            <w:r>
              <w:t xml:space="preserve">469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238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От жителей напрямую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2.1</w:t>
            </w:r>
          </w:p>
        </w:tc>
        <w:tc>
          <w:tcPr/>
          <w:p>
            <w:pPr>
              <w:jc w:val="left"/>
            </w:pPr>
            <w:r>
              <w:t xml:space="preserve">- письменные обращения</w:t>
            </w:r>
          </w:p>
        </w:tc>
        <w:tc>
          <w:tcPr/>
          <w:p>
            <w:pPr>
              <w:jc w:val="left"/>
            </w:pPr>
            <w:r>
              <w:t xml:space="preserve">125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232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2.3</w:t>
            </w:r>
          </w:p>
        </w:tc>
        <w:tc>
          <w:tcPr/>
          <w:p>
            <w:pPr>
              <w:jc w:val="left"/>
            </w:pPr>
            <w:r>
              <w:t xml:space="preserve">- на сайт органа</w:t>
            </w:r>
          </w:p>
        </w:tc>
        <w:tc>
          <w:tcPr/>
          <w:p>
            <w:pPr>
              <w:jc w:val="left"/>
            </w:pPr>
            <w:r>
              <w:t xml:space="preserve">139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2.4</w:t>
            </w:r>
          </w:p>
        </w:tc>
        <w:tc>
          <w:tcPr/>
          <w:p>
            <w:pPr>
              <w:jc w:val="left"/>
            </w:pPr>
            <w:r>
              <w:t xml:space="preserve">- в приемную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Количество коллективных обращений (напрямую)</w:t>
            </w:r>
          </w:p>
        </w:tc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Количество повторных обращений (напрямую)</w:t>
            </w:r>
          </w:p>
        </w:tc>
        <w:tc>
          <w:tcPr/>
          <w:p>
            <w:pPr>
              <w:jc w:val="left"/>
            </w:pPr>
            <w:r>
              <w:t xml:space="preserve">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Выполнено в срок (напрямую)</w:t>
            </w:r>
          </w:p>
        </w:tc>
        <w:tc>
          <w:tcPr/>
          <w:p>
            <w:pPr>
              <w:jc w:val="left"/>
            </w:pPr>
            <w:r>
              <w:t xml:space="preserve">236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358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Выполнено с нарушением срока (напрямую)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Рассмотрено комиссионно (с учетом поступивших из префектуры и напрямую)</w:t>
            </w:r>
          </w:p>
        </w:tc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Рассмотрено с участием заявителя, с выездом на место (с учетом поступивших из префектуры и напрямую)</w:t>
            </w:r>
          </w:p>
        </w:tc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Решение вопроса (по поступившим напрямую):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9.1</w:t>
            </w:r>
          </w:p>
        </w:tc>
        <w:tc>
          <w:tcPr/>
          <w:p>
            <w:pPr>
              <w:jc w:val="left"/>
            </w:pPr>
            <w:r>
              <w:t xml:space="preserve">- решен в установленный срок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336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9.2</w:t>
            </w:r>
          </w:p>
        </w:tc>
        <w:tc>
          <w:tcPr/>
          <w:p>
            <w:pPr>
              <w:jc w:val="left"/>
            </w:pPr>
            <w:r>
              <w:t xml:space="preserve">- не решен, установлен новый срок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9.3</w:t>
            </w:r>
          </w:p>
        </w:tc>
        <w:tc>
          <w:tcPr/>
          <w:p>
            <w:pPr>
              <w:jc w:val="left"/>
            </w:pPr>
            <w:r>
              <w:t xml:space="preserve">- решен в продленный срок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9.4</w:t>
            </w:r>
          </w:p>
        </w:tc>
        <w:tc>
          <w:tcPr/>
          <w:p>
            <w:pPr>
              <w:jc w:val="left"/>
            </w:pPr>
            <w:r>
              <w:t xml:space="preserve">- не обоснован (разъяснено)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52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http://tsaricino.mos.ru/information-about-the-results-of-the-review-of-the-written-applications-of-citizens/detail/6459621.html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information-about-the-results-of-the-review-of-the-written-applications-of-citizens/detail/6459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information-about-the-results-of-the-review-of-the-written-applications-of-citizens/detail/6459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2025-03-14T16:49:49Z</dcterms:created>
  <dcterms:modified xsi:type="dcterms:W3CDTF">2025-03-14T16:49:49Z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