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3d109fa729aba95acf65e3ca9f2d148439ac84"/>
    <w:p>
      <w:pPr>
        <w:pStyle w:val="Heading3"/>
      </w:pPr>
      <w:r>
        <w:t xml:space="preserve">Городская программа "Народные парки". Новая жизнь старого сквера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rPr>
          <w:bCs/>
          <w:b/>
        </w:rPr>
        <w:t xml:space="preserve">Уважаемые жители района Царицыно!</w:t>
      </w:r>
    </w:p>
    <w:p>
      <w:pPr>
        <w:pStyle w:val="BodyText"/>
      </w:pPr>
      <w:r>
        <w:t xml:space="preserve">В столичную программу «</w:t>
      </w:r>
      <w:r>
        <w:rPr>
          <w:bCs/>
          <w:b/>
        </w:rPr>
        <w:t xml:space="preserve">Народные парки</w:t>
      </w:r>
      <w:r>
        <w:t xml:space="preserve">» текущего 2015 года включено 5 объектов площадью 12 га, в том числе в районе</w:t>
      </w:r>
      <w:r>
        <w:t xml:space="preserve"> </w:t>
      </w:r>
      <w:r>
        <w:rPr>
          <w:bCs/>
          <w:b/>
        </w:rPr>
        <w:t xml:space="preserve">Царицыно</w:t>
      </w:r>
      <w:r>
        <w:t xml:space="preserve"> </w:t>
      </w:r>
      <w:r>
        <w:t xml:space="preserve">за счет инвесторов расположится новый сквер у кинотеатра «Эльбрус». Адрес новой парковой зоны выбрали сами москвичи через портал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3524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1613f_2c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24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План работ по обустройству сквера у кинотеатра "Эльбрус"</w:t>
      </w:r>
    </w:p>
    <w:p>
      <w:pPr>
        <w:pStyle w:val="BodyText"/>
      </w:pPr>
      <w:r>
        <w:t xml:space="preserve">Начало работ: 15.04. - окончание 01.08.2015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Организация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Виды работ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Объем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Срок выполнения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ООО «Стройгарант»</w:t>
            </w:r>
          </w:p>
        </w:tc>
        <w:tc>
          <w:tcPr/>
          <w:p>
            <w:pPr>
              <w:jc w:val="left"/>
            </w:pPr>
            <w:r>
              <w:t xml:space="preserve">Демонтаж существующих покрытий</w:t>
            </w:r>
          </w:p>
        </w:tc>
        <w:tc>
          <w:tcPr/>
          <w:p>
            <w:pPr>
              <w:jc w:val="left"/>
            </w:pPr>
            <w:r>
              <w:t xml:space="preserve">30 м3</w:t>
            </w:r>
          </w:p>
        </w:tc>
        <w:tc>
          <w:tcPr/>
          <w:p>
            <w:pPr>
              <w:jc w:val="left"/>
            </w:pPr>
            <w:r>
              <w:t xml:space="preserve">15.04.- 30.04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ООО «Стройгарант»</w:t>
            </w:r>
          </w:p>
        </w:tc>
        <w:tc>
          <w:tcPr/>
          <w:p>
            <w:pPr>
              <w:jc w:val="left"/>
            </w:pPr>
            <w:r>
              <w:t xml:space="preserve">Демонтаж бортовых камней</w:t>
            </w:r>
          </w:p>
        </w:tc>
        <w:tc>
          <w:tcPr/>
          <w:p>
            <w:pPr>
              <w:jc w:val="left"/>
            </w:pPr>
            <w:r>
              <w:t xml:space="preserve">320 п.м. м</w:t>
            </w:r>
          </w:p>
        </w:tc>
        <w:tc>
          <w:tcPr/>
          <w:p>
            <w:pPr>
              <w:jc w:val="left"/>
            </w:pPr>
            <w:r>
              <w:t xml:space="preserve">15.04-.30.04.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ООО «САНРЭМ-М»</w:t>
            </w:r>
          </w:p>
        </w:tc>
        <w:tc>
          <w:tcPr/>
          <w:p>
            <w:pPr>
              <w:jc w:val="left"/>
            </w:pPr>
            <w:r>
              <w:t xml:space="preserve">Подготовка почвы газона (перекопка вручную и механизированным способом)</w:t>
            </w:r>
          </w:p>
        </w:tc>
        <w:tc>
          <w:tcPr/>
          <w:p>
            <w:pPr>
              <w:jc w:val="left"/>
            </w:pPr>
            <w:r>
              <w:t xml:space="preserve">4200 кв. м</w:t>
            </w:r>
          </w:p>
        </w:tc>
        <w:tc>
          <w:tcPr/>
          <w:p>
            <w:pPr>
              <w:jc w:val="left"/>
            </w:pPr>
            <w:r>
              <w:t xml:space="preserve">25.04-.31.05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Управа района, ГБУ «Автомобильные дороги»</w:t>
            </w:r>
          </w:p>
        </w:tc>
        <w:tc>
          <w:tcPr/>
          <w:p>
            <w:pPr>
              <w:jc w:val="left"/>
            </w:pPr>
            <w:r>
              <w:t xml:space="preserve">Завоз растительной земли</w:t>
            </w:r>
          </w:p>
        </w:tc>
        <w:tc>
          <w:tcPr/>
          <w:p>
            <w:pPr>
              <w:jc w:val="left"/>
            </w:pPr>
            <w:r>
              <w:t xml:space="preserve">60 т. земли</w:t>
            </w:r>
          </w:p>
        </w:tc>
        <w:tc>
          <w:tcPr/>
          <w:p>
            <w:pPr>
              <w:jc w:val="left"/>
            </w:pPr>
            <w:r>
              <w:t xml:space="preserve">По необходимости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ООО «САНРЭМ-М»</w:t>
            </w:r>
          </w:p>
        </w:tc>
        <w:tc>
          <w:tcPr/>
          <w:p>
            <w:pPr>
              <w:jc w:val="left"/>
            </w:pPr>
            <w:r>
              <w:t xml:space="preserve">Посев газонных трав</w:t>
            </w:r>
          </w:p>
        </w:tc>
        <w:tc>
          <w:tcPr/>
          <w:p>
            <w:pPr>
              <w:jc w:val="left"/>
            </w:pPr>
            <w:r>
              <w:t xml:space="preserve">168 кг. семян</w:t>
            </w:r>
          </w:p>
        </w:tc>
        <w:tc>
          <w:tcPr/>
          <w:p>
            <w:pPr>
              <w:jc w:val="left"/>
            </w:pPr>
            <w:r>
              <w:t xml:space="preserve">01.6. -15.06.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ООО «СанСервис</w:t>
            </w:r>
            <w:r>
              <w:t xml:space="preserve"> </w:t>
            </w:r>
            <w:bookmarkStart w:id="23" w:name="X1207a264b4c9f4df21fde20366a046b31aef217"/>
            <w:bookmarkEnd w:id="23"/>
            <w:r>
              <w:t xml:space="preserve"> </w:t>
            </w:r>
            <w:r>
              <w:t xml:space="preserve">»</w:t>
            </w:r>
          </w:p>
        </w:tc>
        <w:tc>
          <w:tcPr/>
          <w:p>
            <w:pPr>
              <w:jc w:val="left"/>
            </w:pPr>
            <w:r>
              <w:t xml:space="preserve">Устройство цветника</w:t>
            </w:r>
          </w:p>
        </w:tc>
        <w:tc>
          <w:tcPr/>
          <w:p>
            <w:pPr>
              <w:jc w:val="left"/>
            </w:pPr>
            <w:r>
              <w:t xml:space="preserve">105 кв. м</w:t>
            </w:r>
          </w:p>
        </w:tc>
        <w:tc>
          <w:tcPr/>
          <w:p>
            <w:pPr>
              <w:jc w:val="left"/>
            </w:pPr>
            <w:r>
              <w:t xml:space="preserve">16.06-19.06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ООО «КПС»</w:t>
            </w:r>
          </w:p>
        </w:tc>
        <w:tc>
          <w:tcPr/>
          <w:p>
            <w:pPr>
              <w:jc w:val="left"/>
            </w:pPr>
            <w:r>
              <w:t xml:space="preserve">Посадка цветов</w:t>
            </w:r>
          </w:p>
        </w:tc>
        <w:tc>
          <w:tcPr/>
          <w:p>
            <w:pPr>
              <w:jc w:val="left"/>
            </w:pPr>
            <w:r>
              <w:t xml:space="preserve">1764</w:t>
            </w:r>
          </w:p>
        </w:tc>
        <w:tc>
          <w:tcPr/>
          <w:p>
            <w:pPr>
              <w:jc w:val="left"/>
            </w:pPr>
            <w:r>
              <w:t xml:space="preserve">20.06.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ООО «Стройгарант»</w:t>
            </w:r>
          </w:p>
        </w:tc>
        <w:tc>
          <w:tcPr/>
          <w:p>
            <w:pPr>
              <w:jc w:val="left"/>
            </w:pPr>
            <w:r>
              <w:t xml:space="preserve">Устройство тротуаров из плитки</w:t>
            </w:r>
          </w:p>
        </w:tc>
        <w:tc>
          <w:tcPr/>
          <w:p>
            <w:pPr>
              <w:jc w:val="left"/>
            </w:pPr>
            <w:r>
              <w:t xml:space="preserve">1311 кв. м</w:t>
            </w:r>
          </w:p>
        </w:tc>
        <w:tc>
          <w:tcPr/>
          <w:p>
            <w:pPr>
              <w:jc w:val="left"/>
            </w:pPr>
            <w:r>
              <w:t xml:space="preserve">12.05-20.05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ООО «Стройгарант»</w:t>
            </w:r>
          </w:p>
        </w:tc>
        <w:tc>
          <w:tcPr/>
          <w:p>
            <w:pPr>
              <w:jc w:val="left"/>
            </w:pPr>
            <w:r>
              <w:t xml:space="preserve">Установка садового камня</w:t>
            </w:r>
          </w:p>
        </w:tc>
        <w:tc>
          <w:tcPr/>
          <w:p>
            <w:pPr>
              <w:jc w:val="left"/>
            </w:pPr>
            <w:r>
              <w:t xml:space="preserve">880 п. м</w:t>
            </w:r>
          </w:p>
        </w:tc>
        <w:tc>
          <w:tcPr/>
          <w:p>
            <w:pPr>
              <w:jc w:val="left"/>
            </w:pPr>
            <w:r>
              <w:t xml:space="preserve">12.05.20.05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ООО « Моссвет»</w:t>
            </w:r>
          </w:p>
        </w:tc>
        <w:tc>
          <w:tcPr/>
          <w:p>
            <w:pPr>
              <w:jc w:val="left"/>
            </w:pPr>
            <w:r>
              <w:t xml:space="preserve">Установка опор освещения</w:t>
            </w:r>
          </w:p>
        </w:tc>
        <w:tc>
          <w:tcPr/>
          <w:p>
            <w:pPr>
              <w:jc w:val="left"/>
            </w:pPr>
            <w:r>
              <w:t xml:space="preserve">14 шт.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ООО « СанСервис»</w:t>
            </w:r>
          </w:p>
        </w:tc>
        <w:tc>
          <w:tcPr/>
          <w:p>
            <w:pPr>
              <w:jc w:val="left"/>
            </w:pPr>
            <w:r>
              <w:t xml:space="preserve">Установка парковых композиций</w:t>
            </w:r>
          </w:p>
        </w:tc>
        <w:tc>
          <w:tcPr/>
          <w:p>
            <w:pPr>
              <w:jc w:val="left"/>
            </w:pPr>
            <w:r>
              <w:t xml:space="preserve">2 шт.</w:t>
            </w:r>
          </w:p>
        </w:tc>
        <w:tc>
          <w:tcPr/>
          <w:p>
            <w:pPr>
              <w:jc w:val="left"/>
            </w:pPr>
            <w:r>
              <w:t xml:space="preserve">15.06.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Приобретение и установка беседки</w:t>
            </w:r>
          </w:p>
        </w:tc>
        <w:tc>
          <w:tcPr/>
          <w:p>
            <w:pPr>
              <w:jc w:val="left"/>
            </w:pPr>
            <w:r>
              <w:t xml:space="preserve">1 шт.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Приобретение и установка арки</w:t>
            </w:r>
          </w:p>
        </w:tc>
        <w:tc>
          <w:tcPr/>
          <w:p>
            <w:pPr>
              <w:jc w:val="left"/>
            </w:pPr>
            <w:r>
              <w:t xml:space="preserve">2 шт.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ООО «САНРЭМ-М»</w:t>
            </w:r>
          </w:p>
          <w:p>
            <w:pPr>
              <w:jc w:val="left"/>
            </w:pPr>
            <w:r>
              <w:t xml:space="preserve">ООО»КПС»</w:t>
            </w:r>
          </w:p>
          <w:p>
            <w:pPr>
              <w:jc w:val="left"/>
            </w:pPr>
            <w:r>
              <w:t xml:space="preserve">ООО»СанСервис»</w:t>
            </w:r>
          </w:p>
        </w:tc>
        <w:tc>
          <w:tcPr/>
          <w:p>
            <w:pPr>
              <w:jc w:val="left"/>
            </w:pPr>
            <w:r>
              <w:t xml:space="preserve">Приобретение скамьи садовой и установка</w:t>
            </w:r>
          </w:p>
        </w:tc>
        <w:tc>
          <w:tcPr/>
          <w:p>
            <w:pPr>
              <w:jc w:val="left"/>
            </w:pPr>
            <w:r>
              <w:t xml:space="preserve">4 шт.</w:t>
            </w:r>
          </w:p>
          <w:p>
            <w:pPr>
              <w:jc w:val="left"/>
            </w:pPr>
            <w:r>
              <w:t xml:space="preserve">2 шт.</w:t>
            </w:r>
          </w:p>
          <w:p>
            <w:pPr>
              <w:jc w:val="left"/>
            </w:pPr>
            <w:r>
              <w:t xml:space="preserve">4 шт.</w:t>
            </w:r>
          </w:p>
        </w:tc>
        <w:tc>
          <w:tcPr/>
          <w:p>
            <w:pPr>
              <w:jc w:val="left"/>
            </w:pPr>
            <w:r>
              <w:t xml:space="preserve">30.06. -08.07.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ООО «САНРЭМ-М»</w:t>
            </w:r>
          </w:p>
          <w:p>
            <w:pPr>
              <w:jc w:val="left"/>
            </w:pPr>
            <w:r>
              <w:t xml:space="preserve">ООО «КПС»</w:t>
            </w:r>
          </w:p>
          <w:p>
            <w:pPr>
              <w:jc w:val="left"/>
            </w:pPr>
            <w:r>
              <w:t xml:space="preserve">ООО»СанСервис»</w:t>
            </w:r>
          </w:p>
        </w:tc>
        <w:tc>
          <w:tcPr/>
          <w:p>
            <w:pPr>
              <w:jc w:val="left"/>
            </w:pPr>
            <w:r>
              <w:t xml:space="preserve">Приобретение и установка</w:t>
            </w:r>
          </w:p>
          <w:p>
            <w:pPr>
              <w:jc w:val="left"/>
            </w:pPr>
            <w:r>
              <w:t xml:space="preserve">урн</w:t>
            </w:r>
          </w:p>
        </w:tc>
        <w:tc>
          <w:tcPr/>
          <w:p>
            <w:pPr>
              <w:jc w:val="left"/>
            </w:pPr>
            <w:r>
              <w:t xml:space="preserve">8 шт.</w:t>
            </w:r>
          </w:p>
          <w:p>
            <w:pPr>
              <w:jc w:val="left"/>
            </w:pPr>
            <w:r>
              <w:t xml:space="preserve">4 шт.</w:t>
            </w:r>
          </w:p>
          <w:p>
            <w:pPr>
              <w:jc w:val="left"/>
            </w:pPr>
            <w:r>
              <w:t xml:space="preserve">8 шт.</w:t>
            </w:r>
          </w:p>
        </w:tc>
        <w:tc>
          <w:tcPr/>
          <w:p>
            <w:pPr>
              <w:jc w:val="left"/>
            </w:pPr>
            <w:r>
              <w:t xml:space="preserve">30.05-08.07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ООО «СанСервис»</w:t>
            </w:r>
          </w:p>
        </w:tc>
        <w:tc>
          <w:tcPr/>
          <w:p>
            <w:pPr>
              <w:jc w:val="left"/>
            </w:pPr>
            <w:r>
              <w:t xml:space="preserve">Стенд информационный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13.04.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Примите извинения за временные неудобства, связанные с работами по благоустройству сквера.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http://tsaricino.mos.ru/housing-and-utilities-landscaping-and-construction/detail/1753206.html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housing-and-utilities-landscaping-and-construction/detail/1753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housing-and-utilities-landscaping-and-construction/detail/1753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2025-07-18T05:58:39Z</dcterms:created>
  <dcterms:modified xsi:type="dcterms:W3CDTF">2025-07-18T05:58:39Z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