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87da88dc571bf96eac92efb3f56e6dbdc7e61a"/>
    <w:p>
      <w:pPr>
        <w:pStyle w:val="Heading3"/>
      </w:pPr>
      <w:r>
        <w:t xml:space="preserve">План мероприятий с 21 марта по 27 марта 2022 года</w:t>
      </w:r>
    </w:p>
    <w:p>
      <w:pPr>
        <w:pStyle w:val="FirstParagraph"/>
      </w:pPr>
      <w:r>
        <w:t xml:space="preserve">14.03.2022</w:t>
      </w:r>
    </w:p>
    <w:p>
      <w:pPr>
        <w:pStyle w:val="BodyText"/>
      </w:pPr>
      <w:r>
        <w:rPr>
          <w:iCs/>
          <w:i/>
          <w:bCs/>
          <w:b/>
        </w:rPr>
        <w:t xml:space="preserve">План мероприятий</w:t>
      </w:r>
    </w:p>
    <w:p>
      <w:pPr>
        <w:pStyle w:val="BodyText"/>
      </w:pPr>
      <w:r>
        <w:rPr>
          <w:iCs/>
          <w:i/>
          <w:bCs/>
          <w:b/>
        </w:rPr>
        <w:t xml:space="preserve">с 14 марта по 20 марта 2022 года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17.00-18.00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Открытый урок в студии лепка «Необыкновенное чудо»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Фокина С.Л.</w:t>
            </w:r>
          </w:p>
          <w:p>
            <w:pPr>
              <w:jc w:val="left"/>
            </w:pPr>
            <w:r>
              <w:t xml:space="preserve">Федотова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10.00-11.00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Севанская, д.21, к.3</w:t>
            </w:r>
          </w:p>
        </w:tc>
        <w:tc>
          <w:tcPr/>
          <w:p>
            <w:pPr>
              <w:jc w:val="left"/>
            </w:pPr>
            <w:r>
              <w:t xml:space="preserve">Открытый урок в кружке «Рукодельница»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Фокина С.Л.</w:t>
            </w:r>
          </w:p>
          <w:p>
            <w:pPr>
              <w:jc w:val="left"/>
            </w:pPr>
            <w:r>
              <w:t xml:space="preserve">Косцова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Открытое занятие в военно-патриотическом клубе на тему: «Узлы»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Фокина С.Л.</w:t>
            </w:r>
          </w:p>
          <w:p>
            <w:pPr>
              <w:jc w:val="left"/>
            </w:pPr>
            <w:r>
              <w:t xml:space="preserve">Соколов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д. 13</w:t>
            </w:r>
          </w:p>
        </w:tc>
        <w:tc>
          <w:tcPr/>
          <w:p>
            <w:pPr>
              <w:jc w:val="left"/>
            </w:pPr>
            <w:r>
              <w:t xml:space="preserve">День борьбы в клубе боевого самбо «Личность»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Балахонова Е.С.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главами управ районов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Культурный проект: «Встретимся в среду» - встречи с деятелями культуры и искусства «МУЗЫКА»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Фокина С.Л.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Заседания депутатов Совета депутатов</w:t>
            </w:r>
          </w:p>
          <w:p>
            <w:pPr>
              <w:jc w:val="left"/>
            </w:pPr>
            <w:r>
              <w:t xml:space="preserve">муниципального округа Царицыно</w:t>
            </w:r>
          </w:p>
          <w:p>
            <w:pPr>
              <w:jc w:val="left"/>
            </w:pPr>
            <w:r>
              <w:t xml:space="preserve">Повестка дня:</w:t>
            </w:r>
          </w:p>
          <w:p>
            <w:pPr>
              <w:jc w:val="left"/>
            </w:pPr>
            <w:r>
              <w:t xml:space="preserve">1. Об информации главного врача ГБУЗ «Городская поликлиники № 166 Департамента здравоохранения города Москвы» филиал № 1, филиал № 2 о результатах деятельности учреждения в 2021 году</w:t>
            </w:r>
          </w:p>
          <w:p>
            <w:pPr>
              <w:jc w:val="left"/>
            </w:pPr>
            <w:r>
              <w:t xml:space="preserve">2. Об информации главного врача ГАУЗ города Москвы «Стоматологическая поликлиника № 62 Департамента здравоохранения города Москвы», о работе учреждения в 2021 году</w:t>
            </w:r>
          </w:p>
          <w:p>
            <w:pPr>
              <w:jc w:val="left"/>
            </w:pPr>
            <w:r>
              <w:t xml:space="preserve">3. Об информации директора ГБОУ города Москвы «Школа № 1466 имени Надежды Рушевой» о работе учреждения в 2021 году</w:t>
            </w:r>
          </w:p>
          <w:p>
            <w:pPr>
              <w:jc w:val="left"/>
            </w:pPr>
            <w:r>
              <w:t xml:space="preserve">4. О согласовании календарного плана по досуговой, социально-воспитательной, физкультурно-оздоровительной и спортивной работе с населением по месту жительства на II квартал 2022 года в муниципальном округе Царицыно</w:t>
            </w:r>
          </w:p>
          <w:p>
            <w:pPr>
              <w:jc w:val="left"/>
            </w:pPr>
            <w:r>
              <w:t xml:space="preserve">5. Об организации работы Совета депутатов муниципального округа Царицыно на II квартал 2022 года</w:t>
            </w:r>
          </w:p>
          <w:p>
            <w:pPr>
              <w:jc w:val="left"/>
            </w:pPr>
            <w:r>
              <w:t xml:space="preserve">6. Об отчете руководителя аппарата Совета депутатов муниципального округа Царицыно о результатах своей деятельности и деятельности аппарата Совета депутатов муниципального округа Царицыно в 2021 году.</w:t>
            </w:r>
          </w:p>
        </w:tc>
        <w:tc>
          <w:tcPr/>
          <w:p>
            <w:pPr>
              <w:jc w:val="left"/>
            </w:pPr>
            <w:r>
              <w:t xml:space="preserve">Алпеева В.Д.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Рабочая встреча с членами Молодежной палаты района Царицыно с главой управы района (заместителем), депутатами Совета депутатов муниципального округа Царицыно</w:t>
            </w:r>
          </w:p>
        </w:tc>
        <w:tc>
          <w:tcPr/>
          <w:p>
            <w:pPr>
              <w:jc w:val="left"/>
            </w:pPr>
            <w:r>
              <w:t xml:space="preserve">Новосельцева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Желтиков Г.В.</w:t>
            </w:r>
          </w:p>
          <w:p>
            <w:pPr>
              <w:jc w:val="left"/>
            </w:pPr>
            <w:r>
              <w:t xml:space="preserve">Нештапова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18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главы управы района со службами района, подведомственными учреждениями и руководителями структурных подразделений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Проведение психологических тренингов для активных жителей района Царицыно</w:t>
            </w:r>
          </w:p>
        </w:tc>
        <w:tc>
          <w:tcPr/>
          <w:p>
            <w:pPr>
              <w:jc w:val="left"/>
            </w:pPr>
            <w:r>
              <w:t xml:space="preserve">Новосельцева А.А.</w:t>
            </w:r>
          </w:p>
          <w:p>
            <w:pPr>
              <w:jc w:val="left"/>
            </w:pPr>
            <w:r>
              <w:t xml:space="preserve">Мартынов М.В.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 13</w:t>
            </w:r>
          </w:p>
        </w:tc>
        <w:tc>
          <w:tcPr/>
          <w:p>
            <w:pPr>
              <w:jc w:val="left"/>
            </w:pPr>
            <w:r>
              <w:t xml:space="preserve">Открытая тренировка по самбо «Защитные действия»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Балахонова Е.С.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19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Открытая тренировка по питанку «Техника броска»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Балахонова Е.С.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20 марта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Открытое занятие по рукопашному бою «Захваты и уходы от них»</w:t>
            </w:r>
          </w:p>
        </w:tc>
        <w:tc>
          <w:tcPr/>
          <w:p>
            <w:pPr>
              <w:jc w:val="left"/>
            </w:pPr>
            <w:r>
              <w:t xml:space="preserve">Попова Г.В.</w:t>
            </w:r>
          </w:p>
          <w:p>
            <w:pPr>
              <w:jc w:val="left"/>
            </w:pPr>
            <w:r>
              <w:t xml:space="preserve">Балахонова Е.С.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http://tsaricino.mos.ru/events/detail/10678056.html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06780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06780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2024-08-26T10:50:21Z</dcterms:created>
  <dcterms:modified xsi:type="dcterms:W3CDTF">2024-08-26T10:50:21Z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