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ик-района-царицыно"/>
    <w:p>
      <w:pPr>
        <w:pStyle w:val="Heading3"/>
      </w:pPr>
      <w:r>
        <w:t xml:space="preserve">ТИК района Царицыно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rPr>
          <w:bCs/>
          <w:b/>
        </w:rPr>
        <w:t xml:space="preserve">Адрес Территориальной избирательной комиссии района Царицыно:</w:t>
      </w:r>
    </w:p>
    <w:p>
      <w:pPr>
        <w:pStyle w:val="BodyText"/>
      </w:pPr>
      <w:r>
        <w:rPr>
          <w:bCs/>
          <w:b/>
        </w:rPr>
        <w:t xml:space="preserve">115516, г. Москва, ул. Веселая, д.31А</w:t>
      </w:r>
    </w:p>
    <w:p>
      <w:pPr>
        <w:pStyle w:val="BodyText"/>
      </w:pPr>
      <w:r>
        <w:rPr>
          <w:bCs/>
          <w:b/>
        </w:rPr>
        <w:t xml:space="preserve">Приёмная ТИК района Царицыно: тел. 8-495-322-14-22</w:t>
      </w:r>
    </w:p>
    <w:p>
      <w:pPr>
        <w:pStyle w:val="BodyText"/>
      </w:pPr>
      <w:r>
        <w:rPr>
          <w:bCs/>
          <w:b/>
        </w:rPr>
        <w:t xml:space="preserve">Адрес сайта Территориальной избирательной комиссии района Царицыно в информационно-телекоммуникационной сети «Интернет»» -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https://tsaricino.mos.ru/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http://tsaricino.mos.ru/elections/the-schedule-of-work-of-the-tec-district/detail/9886099.html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lections/the-schedule-of-work-of-the-tec-district/detail/9886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lections/the-schedule-of-work-of-the-tec-district/detail/9886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2025-02-21T14:42:02Z</dcterms:created>
  <dcterms:modified xsi:type="dcterms:W3CDTF">2025-02-21T14:42:02Z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