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84da8a49630d15df190162cb755dc4b173fbb5"/>
    <w:p>
      <w:pPr>
        <w:pStyle w:val="Heading3"/>
      </w:pPr>
      <w:r>
        <w:t xml:space="preserve">Более 70 тысяч москвичей за месяц воспользовались новым сервисом Фонда капремонта на портале городских услуг</w:t>
      </w:r>
    </w:p>
    <w:p>
      <w:pPr>
        <w:pStyle w:val="FirstParagraph"/>
      </w:pPr>
      <w:r>
        <w:t xml:space="preserve">18.07.2016</w:t>
      </w:r>
    </w:p>
    <w:bookmarkStart w:id="21" w:name="attachment_19340"/>
    <w:p>
      <w:pPr>
        <w:pStyle w:val="BodyText"/>
      </w:pPr>
      <w:hyperlink r:id="rId20"/>
    </w:p>
    <w:p>
      <w:pPr>
        <w:pStyle w:val="BodyText"/>
      </w:pPr>
      <w:r>
        <w:t xml:space="preserve">На проекте «Активный гражданин» жители столицы оценили городскую новинку по открытию сервиса по представлению сведений о капитальном ремонте на портале госуслуг. Более 95% участникам понравилось данное новшество.</w:t>
      </w:r>
    </w:p>
    <w:bookmarkEnd w:id="21"/>
    <w:p>
      <w:pPr>
        <w:pStyle w:val="BodyText"/>
      </w:pPr>
      <w:r>
        <w:t xml:space="preserve">За месяц свыше 70 тысяч собственников помещений воспользовались электронной услугой Фонда капремонта Москвы с момента запуска сервиса на</w:t>
      </w:r>
      <w:r>
        <w:t xml:space="preserve"> </w:t>
      </w:r>
      <w:hyperlink r:id="rId22">
        <w:r>
          <w:rPr>
            <w:rStyle w:val="Hyperlink"/>
          </w:rPr>
          <w:t xml:space="preserve">портале городских услуг</w:t>
        </w:r>
      </w:hyperlink>
      <w:r>
        <w:t xml:space="preserve">.</w:t>
      </w:r>
    </w:p>
    <w:p>
      <w:pPr>
        <w:pStyle w:val="BodyText"/>
      </w:pPr>
      <w:r>
        <w:t xml:space="preserve">С 14 июня пользователи</w:t>
      </w:r>
      <w:r>
        <w:t xml:space="preserve"> </w:t>
      </w:r>
      <w:hyperlink r:id="rId22">
        <w:r>
          <w:rPr>
            <w:rStyle w:val="Hyperlink"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времени. Ранее информация о капремонте предоставлялась в бумажном виде по запросу в срок до 30 дней.</w:t>
      </w:r>
    </w:p>
    <w:p>
      <w:pPr>
        <w:pStyle w:val="BodyText"/>
      </w:pPr>
      <w:r>
        <w:t xml:space="preserve">Новый электронный сервис</w:t>
      </w:r>
      <w:r>
        <w:t xml:space="preserve"> </w:t>
      </w:r>
      <w:hyperlink r:id="rId23">
        <w:r>
          <w:rPr>
            <w:rStyle w:val="Hyperlink"/>
          </w:rPr>
          <w:t xml:space="preserve">«Получить сведения Фонда капитального ремонта»</w:t>
        </w:r>
      </w:hyperlink>
      <w:r>
        <w:t xml:space="preserve"> </w:t>
      </w:r>
      <w:r>
        <w:t xml:space="preserve">позволяет собственникам не только узнать информацию о накопленных средствах по дому в целом и по квартире в частности, а также увидеть информацию по каждому этапу реализации региональной программы капитального ремонта. Уникальность московского сервиса заключается еще и в том, что им могут пользовать также и собственники, которые уплачивают взнос на капремонт на специальный счет в банке. Предполагаемое количество потенциальных пользователей сервиса на портале госуслуг более 4 млн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http://tsaricino.mos.ru/active-citizen/detail/3366032.html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-tsaricinsky-vestnik.ru/2016/07/18/19339/%20https://pgu.mos.ru/ru/services/link/925" TargetMode="External" /><Relationship Type="http://schemas.openxmlformats.org/officeDocument/2006/relationships/hyperlink" Id="rId20" Target="http://gazeta-tsaricinsky-vestnik.ru/wp-content/uploads/2016/07/SAM_4077-%D0%96%D0%B8%D0%BB%D0%BE%D0%B9-%D0%B4%D0%BE%D0%BC-%D0%B2-%D0%A6%D0%B0%D1%80%D0%B8%D1%86%D1%8B%D0%BD%D0%BE-e1468846480741.jpg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366032.html" TargetMode="External" /><Relationship Type="http://schemas.openxmlformats.org/officeDocument/2006/relationships/hyperlink" Id="rId23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-tsaricinsky-vestnik.ru/2016/07/18/19339/%20https://pgu.mos.ru/ru/services/link/925" TargetMode="External" /><Relationship Type="http://schemas.openxmlformats.org/officeDocument/2006/relationships/hyperlink" Id="rId20" Target="http://gazeta-tsaricinsky-vestnik.ru/wp-content/uploads/2016/07/SAM_4077-%D0%96%D0%B8%D0%BB%D0%BE%D0%B9-%D0%B4%D0%BE%D0%BC-%D0%B2-%D0%A6%D0%B0%D1%80%D0%B8%D1%86%D1%8B%D0%BD%D0%BE-e1468846480741.jpg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366032.html" TargetMode="External" /><Relationship Type="http://schemas.openxmlformats.org/officeDocument/2006/relationships/hyperlink" Id="rId23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2024-08-27T00:58:32Z</dcterms:created>
  <dcterms:modified xsi:type="dcterms:W3CDTF">2024-08-27T00:58:32Z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