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5e2deb9c45f3baae72e52e1eb334dc8da51179"/>
    <w:p>
      <w:pPr>
        <w:pStyle w:val="Heading3"/>
      </w:pPr>
      <w:r>
        <w:t xml:space="preserve">Более 80% участников опроса на "Активном гражданине" одобрили проекты программы "Моя улица"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drawing>
          <wp:inline>
            <wp:extent cx="5334000" cy="33063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491/ss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63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Москвы приняли участие в голосовании, посвященном благоустройству центра столицы. Соответствующий опрос был проведен на портале «Активный гражданин».</w:t>
      </w:r>
    </w:p>
    <w:p>
      <w:pPr>
        <w:pStyle w:val="BodyText"/>
      </w:pPr>
      <w:r>
        <w:t xml:space="preserve">Так, горожане традиционно могут принимать участие в популярных опросах. проводимых в рамках программы «Моя улица». Так, в 2014 году жители Москвы определили главные улицы и магистрали столицы, которые должны быть благоустроены. Также голосование было проведено в 2015 году, когда москвичи определили программу благоустройства на текущий, 2016 год.</w:t>
      </w:r>
    </w:p>
    <w:p>
      <w:pPr>
        <w:pStyle w:val="BodyText"/>
      </w:pPr>
      <w:r>
        <w:t xml:space="preserve">В опросе приняли участие порядка 150 тысяч человек. Большинство из них оценили будущие проекты благоустройства в Москве Садового и Бульварного кольца, Нового Арбата и Тверской улицы.</w:t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Агентство городских новостей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http://tsaricino.mos.ru/active-citizen/detail/2611929.html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2611929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2611929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2024-08-27T20:11:45Z</dcterms:created>
  <dcterms:modified xsi:type="dcterms:W3CDTF">2024-08-27T20:11:45Z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