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70a0d48fdae3dbb09004f0935462a336f1e832"/>
    <w:p>
      <w:pPr>
        <w:pStyle w:val="Heading3"/>
      </w:pPr>
      <w:r>
        <w:t xml:space="preserve">«Активный гражданин» Алексей Кашуркин: Любой житель Москвы может внести свой вклад в развитие города</w:t>
      </w:r>
    </w:p>
    <w:p>
      <w:pPr>
        <w:pStyle w:val="FirstParagraph"/>
      </w:pPr>
      <w:r>
        <w:t xml:space="preserve">15.01.2016</w:t>
      </w:r>
    </w:p>
    <w:p>
      <w:pPr>
        <w:pStyle w:val="BodyText"/>
      </w:pPr>
      <w:r>
        <w:drawing>
          <wp:inline>
            <wp:extent cx="5334000" cy="503009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saricino.mos.ru/www/upload/medialibrary/f8a/ag_kashurkin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0300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Правительство Москвы постоянно создает и совершенствует инструменты коммуникации, обратной связи с жителями города. Один из них — система электронных референдумов «Активный гражданин». Каждый житель столицы с помощью мобильного телефона или компьютера может проголосовать за тот или иной план проведения работ по благоустройству, варианты развития транспортной, образовательной, медицинской системы и т. д. Одним из самых активных участников проекта является житель Южного округа Алексей Кашуркин.</w:t>
      </w:r>
    </w:p>
    <w:p>
      <w:pPr>
        <w:pStyle w:val="BodyText"/>
      </w:pPr>
      <w:r>
        <w:rPr>
          <w:bCs/>
          <w:b/>
        </w:rPr>
        <w:t xml:space="preserve">- Алексей, как Вы узнали о проекте и почему начали в нем участвовать?</w:t>
      </w:r>
    </w:p>
    <w:p>
      <w:pPr>
        <w:pStyle w:val="BodyText"/>
      </w:pPr>
      <w:r>
        <w:rPr>
          <w:bCs/>
          <w:b/>
        </w:rPr>
        <w:t xml:space="preserve">Алексей Кашуркин (А. К.):</w:t>
      </w:r>
      <w:r>
        <w:t xml:space="preserve"> </w:t>
      </w:r>
      <w:r>
        <w:t xml:space="preserve">О проекте «Активный Гражданин» я узнал из новостной ленты в интернете и сразу же зарегистрировался на сайте и скачал приложение для своего гаджета. С тех пор я активно участвую в опросах, касающихся нашей столицы.</w:t>
      </w:r>
    </w:p>
    <w:p>
      <w:pPr>
        <w:pStyle w:val="BodyText"/>
      </w:pPr>
      <w:r>
        <w:rPr>
          <w:bCs/>
          <w:b/>
        </w:rPr>
        <w:t xml:space="preserve">- Что, на Ваш взгляд, проект дает Москве?</w:t>
      </w:r>
    </w:p>
    <w:p>
      <w:pPr>
        <w:pStyle w:val="BodyText"/>
      </w:pPr>
      <w:r>
        <w:rPr>
          <w:bCs/>
          <w:b/>
        </w:rPr>
        <w:t xml:space="preserve">А. К.:</w:t>
      </w:r>
      <w:r>
        <w:t xml:space="preserve"> </w:t>
      </w:r>
      <w:r>
        <w:t xml:space="preserve">Он позволяет учитывать мнения большинства жителей столицы в принятии важных решений, будь то дизайнерское оформление улиц города или, например, остро стоящий вопрос о переименования станции метро «Войковская» и т.д. Важно в данном проекте то, что любой житель может внести свой вклад в развитие города.</w:t>
      </w:r>
    </w:p>
    <w:p>
      <w:pPr>
        <w:pStyle w:val="BodyText"/>
      </w:pPr>
      <w:r>
        <w:rPr>
          <w:bCs/>
          <w:b/>
        </w:rPr>
        <w:t xml:space="preserve">- По каким темам опросов Вы чаще всего принимаете участие?</w:t>
      </w:r>
    </w:p>
    <w:p>
      <w:pPr>
        <w:pStyle w:val="BodyText"/>
      </w:pPr>
      <w:r>
        <w:rPr>
          <w:bCs/>
          <w:b/>
        </w:rPr>
        <w:t xml:space="preserve">А. К.:</w:t>
      </w:r>
      <w:r>
        <w:t xml:space="preserve"> </w:t>
      </w:r>
      <w:r>
        <w:t xml:space="preserve">Стараюсь не пропускать опросы вообще. Для меня все темы, касающиеся нашего города, очень важны. Как только появляется новый вопрос, я обязательно с ним знакомлюсь и обдуманно принимаю решение.</w:t>
      </w:r>
    </w:p>
    <w:p>
      <w:pPr>
        <w:pStyle w:val="BodyText"/>
      </w:pPr>
      <w:r>
        <w:rPr>
          <w:bCs/>
          <w:b/>
        </w:rPr>
        <w:t xml:space="preserve">- В каких опросах, касающихся Южного округа, Вы принимали участие? Можете назвать наиболее интересные и актуальные из них?</w:t>
      </w:r>
    </w:p>
    <w:p>
      <w:pPr>
        <w:pStyle w:val="BodyText"/>
      </w:pPr>
      <w:r>
        <w:rPr>
          <w:bCs/>
          <w:b/>
        </w:rPr>
        <w:t xml:space="preserve">А. К.:</w:t>
      </w:r>
      <w:r>
        <w:t xml:space="preserve"> </w:t>
      </w:r>
      <w:r>
        <w:t xml:space="preserve">Принимал решение в опросах касающихся благоустройства парков, находящихся на территории ЮАО. Наиболее интересным и актуальным опросом на данный момент, который прошел совсем недавно, это «Семейные старты в ЮАО». В данном опросе, участники проекта «Активный гражданин» могли решить, какие виды спорта должны быть включены в программу семейных соревнований в нашем округе.</w:t>
      </w:r>
    </w:p>
    <w:p>
      <w:pPr>
        <w:pStyle w:val="BodyText"/>
      </w:pPr>
      <w:r>
        <w:rPr>
          <w:bCs/>
          <w:b/>
        </w:rPr>
        <w:t xml:space="preserve">- Какими городскими порталами, помимо «Активного гражданина», Вы еще пользуетесь?</w:t>
      </w:r>
    </w:p>
    <w:p>
      <w:pPr>
        <w:pStyle w:val="BodyText"/>
      </w:pPr>
      <w:r>
        <w:rPr>
          <w:bCs/>
          <w:b/>
        </w:rPr>
        <w:t xml:space="preserve">А. К.:</w:t>
      </w:r>
      <w:r>
        <w:t xml:space="preserve"> </w:t>
      </w:r>
      <w:r>
        <w:t xml:space="preserve">На данный момент активно пользуюсь порталом городским услуг.</w:t>
      </w:r>
    </w:p>
    <w:p>
      <w:pPr>
        <w:pStyle w:val="BodyText"/>
      </w:pPr>
      <w:r>
        <w:rPr>
          <w:bCs/>
          <w:b/>
        </w:rPr>
        <w:t xml:space="preserve">- Какая проблема наиболее актуальна для Вашего района?</w:t>
      </w:r>
    </w:p>
    <w:p>
      <w:pPr>
        <w:pStyle w:val="BodyText"/>
      </w:pPr>
      <w:r>
        <w:rPr>
          <w:bCs/>
          <w:b/>
        </w:rPr>
        <w:t xml:space="preserve">А. К.:</w:t>
      </w:r>
      <w:r>
        <w:t xml:space="preserve"> </w:t>
      </w:r>
      <w:r>
        <w:t xml:space="preserve">По-моему, существенных проблем в нашем районе нет, могу, конечно, ошибаться, но меня все устраивает. Единственное, что хотелось бы отметить, нужно больше организовывать спортивных мероприятий для всех поколений и пропагандировать здоровый образ жизни.</w:t>
      </w:r>
    </w:p>
    <w:p>
      <w:pPr>
        <w:pStyle w:val="BodyText"/>
      </w:pPr>
      <w:r>
        <w:rPr>
          <w:iCs/>
          <w:i/>
        </w:rPr>
        <w:t xml:space="preserve">Для справки</w:t>
      </w:r>
    </w:p>
    <w:p>
      <w:pPr>
        <w:pStyle w:val="BodyText"/>
      </w:pPr>
      <w:r>
        <w:t xml:space="preserve">Приложение «Активный гражданин» доступно для мобильных устройств на базе iOS и Android. Чтобы участвовать в опросах, пользователь должен установить его на смартфон, идентифицироваться по номеру мобильного телефона и заполнить профиль, указав до трех адресов «пребывания», отметив, таким образом, районы, в судьбе которых он хочет принимать особое участие — это могут быть места, где человек вырос, живет или работает. Приложение предусматривает три уровня опросов: общегородские, окружные и районные.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Сергей Нам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http://tsaricino.mos.ru/active-citizen/detail/2439991.html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saricino.mos.ru" TargetMode="External" /><Relationship Type="http://schemas.openxmlformats.org/officeDocument/2006/relationships/hyperlink" Id="rId23" Target="http://tsaricino.mos.ru/active-citizen/detail/243999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saricino.mos.ru" TargetMode="External" /><Relationship Type="http://schemas.openxmlformats.org/officeDocument/2006/relationships/hyperlink" Id="rId23" Target="http://tsaricino.mos.ru/active-citizen/detail/243999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2024-07-27T20:08:33Z</dcterms:created>
  <dcterms:modified xsi:type="dcterms:W3CDTF">2024-07-27T20:08:33Z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