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7a2868ea6c831d7cc8f303f892a2c9be91591b"/>
    <w:p>
      <w:pPr>
        <w:pStyle w:val="Heading3"/>
      </w:pPr>
      <w:r>
        <w:t xml:space="preserve">Благоустройство улицы Неглинная москвичи смогут оценить на портале «Активный гражданин»</w:t>
      </w:r>
    </w:p>
    <w:p>
      <w:pPr>
        <w:pStyle w:val="FirstParagraph"/>
      </w:pPr>
      <w:r>
        <w:t xml:space="preserve">27.11.2015</w:t>
      </w:r>
    </w:p>
    <w:p>
      <w:pPr>
        <w:pStyle w:val="BodyText"/>
      </w:pPr>
      <w:r>
        <w:drawing>
          <wp:inline>
            <wp:extent cx="5334000" cy="319310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upload/medialibrary/695/download-_42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9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Москвичи на портале «Активный гражданин» оценят благоустройство улицы Неглинная. Соответствующий опрос запущен на сайте проекта.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Участникам голосования предложено выбрать из пяти вариантов ответа: «мне нравится», «работы выполнены хорошо, но есть на что обратить внимание», «мне не нравится, как выполнено благоустройство», «пока не был на обновленной улице, но судя по фотографиям и отзывам, все получилось хорошо» и «затрудняюсь ответить».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что благоустройство улицы Неглинная завершилось в ноябре. В рамках работ было произведено расширение пешеходной части улицы до 1,5-2,5 метров, тротуары замостили плиткой и установили на них скамейки и светильники. Также на Неглинной появилась велополоса, приведены в порядок фасады 13 зданий и высажено более 50 деревьев.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http://tsaricino.mos.ru/active-citizen/detail/2332866.html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active-citizen/detail/23328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active-citizen/detail/23328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2023-09-26T19:31:15Z</dcterms:created>
  <dcterms:modified xsi:type="dcterms:W3CDTF">2023-09-26T19:31:15Z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