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ca0a7a793b73e4ba0079ef052f1cb1ef4cb89f"/>
    <w:p>
      <w:pPr>
        <w:pStyle w:val="Heading3"/>
      </w:pPr>
      <w:r>
        <w:t xml:space="preserve">Какие новые тематические экскурсии появятся в природных парках, решат пользователи «Активного гражданина»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drawing>
          <wp:inline>
            <wp:extent cx="5143500" cy="3524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cfd/park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Пользователи портала «Активный гражданин» могут выбрать новые тематические экскурсии, которые появятся в природных парках Москвы. Об этом сообщает пресс-служба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в парках столицы проходит 38 разных маршрутов. На выбор москвичам предложили ещё пять экскурсий в Битцевском лесу, Измайловском парке, усадьбе Кусково, парках «Северное Тушино» и «Кузьминки-Люблино». Примечательно, что проходят они бесплатно. Чтобы попасть на экскурсии, надо выбрать понравившуюся тему и записаться на сайте </w:t>
      </w:r>
      <w:hyperlink r:id="rId23">
        <w:r>
          <w:rPr>
            <w:rStyle w:val="Hyperlink"/>
          </w:rPr>
          <w:t xml:space="preserve">Мосприроды.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Гулять по столичным паркам можно и виртуально — с помощью специального приложения для мобильных телефонов. Оно доступно для смартфонов на базе IOS и Android. Пока в нём есть 10 маршрутов по местам, которые имеют особенную ценность в биологическом, геологическом или историческом плане. Экскурсии, как и в самих парках, длятся от полутора до двух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http://tsaricino.mos.ru/active-citizen/detail/2310651.html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2310651.html" TargetMode="External" /><Relationship Type="http://schemas.openxmlformats.org/officeDocument/2006/relationships/hyperlink" Id="rId23" Target="http://www.mosprirod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2310651.html" TargetMode="External" /><Relationship Type="http://schemas.openxmlformats.org/officeDocument/2006/relationships/hyperlink" Id="rId23" Target="http://www.mosprirod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2023-10-07T22:57:43Z</dcterms:created>
  <dcterms:modified xsi:type="dcterms:W3CDTF">2023-10-07T22:57:43Z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