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b9788936467971a06d30226aa6deb549a55a3e"/>
    <w:p>
      <w:pPr>
        <w:pStyle w:val="Heading3"/>
      </w:pPr>
      <w:r>
        <w:t xml:space="preserve">В Москве высадили деревья и кустарники на «Моей улице»</w:t>
      </w:r>
    </w:p>
    <w:p>
      <w:pPr>
        <w:pStyle w:val="FirstParagraph"/>
      </w:pPr>
      <w:r>
        <w:t xml:space="preserve">24.10.2015</w:t>
      </w:r>
    </w:p>
    <w:p>
      <w:pPr>
        <w:pStyle w:val="BodyText"/>
      </w:pPr>
      <w:r>
        <w:drawing>
          <wp:inline>
            <wp:extent cx="5334000" cy="344834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saricino.mos.ru/www/upload/medialibrary/c47/img_339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483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Триумфальную площадь, улицы Спиридоновка и Большая Ордынка украсили новые деревья и кустарники. Озеленение пешеходных зон стало продолжением программы «Моя улица».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Высадку деревьев осуществляли участники портала «Активный гражданин». О результатах проделанной работы рассказал руководитель департамента специальных проектов ЗАО «Балтстрой» Юрий Аникеев.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«В рамках завершения благоустройства Триумфальной площади в рамках программы «Моя улица» высажено 41 дерево: 18 яблонь, 16 лип и 7 кленов», - пояснил Аникеев.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его словам, решение о том, какие именно деревья будут высажены по периметру пешеходных зон, принимали сами жители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Кроме того, на этом благоустройство Триумфальной площади не заканчивается: в скором времени здесь появится около 12 тыс. многолетних трав.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программа «Моя улица» проводилась в Москве в течение всего лета. Цель программы – создать комфортную среду для москвичей. Список улиц, которые впоследствии были благоустроены в рамках проекта, составлялся в соответствии с пожеланиями самих жителей Москвы. Всего было выбрано 50 улиц, общая протяженность которых достигла отметки в 100 километров.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http://tsaricino.mos.ru/active-citizen/detail/2252474.html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active-citizen/detail/22524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active-citizen/detail/22524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2023-06-07T11:35:31Z</dcterms:created>
  <dcterms:modified xsi:type="dcterms:W3CDTF">2023-06-07T11:35:31Z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