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fccaf2172ba5b645ecd5ef9a93fde50f0114d3"/>
    <w:p>
      <w:pPr>
        <w:pStyle w:val="Heading3"/>
      </w:pPr>
      <w:r>
        <w:t xml:space="preserve">Москвичи проголосовали за запрет проведения ремонтных работ в выходные и праздничные дни на портале «Активный гражданин»</w:t>
      </w:r>
    </w:p>
    <w:p>
      <w:pPr>
        <w:pStyle w:val="FirstParagraph"/>
      </w:pPr>
      <w:r>
        <w:t xml:space="preserve">23.10.2015</w:t>
      </w:r>
    </w:p>
    <w:p>
      <w:pPr>
        <w:pStyle w:val="BodyText"/>
      </w:pPr>
      <w:r>
        <w:drawing>
          <wp:inline>
            <wp:extent cx="5334000" cy="35481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e16/remont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8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Почти 60% москвичей поддержали инициативу о внесении поправок к закону «О соблюдении покоя граждан и тишины в ночное время в городе Москве», который предусматривает введение запрета на ремонт в воскресенье и в праздничные дни. Таковы итоги голосования, прошедшего на портале «Активный гражданин». Об этом сообщает пресс-служба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этого, в голосовании рассматривались вопросы о разработке специальных правил для проведения ремонта в новостройках и продлении времени шумных работ до 20:00. Жители столицы высказались против этого нововведения и оставили вариант, выбранный ими в декабре прошлого года – с 9 до 19 часов. За это проголосовало более 55% респондентов.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выборе особых правил проведения ремонта в новостройках, мнения участников не были однозначными. 42% опрошенных отказались от идеи введения специальных условий, а 35% поддержали ввод особого режима в течение года с момента сдачи дома в эксплуатацию.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http://tsaricino.mos.ru/active-citizen/detail/2250541.html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250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250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2023-10-09T14:45:56Z</dcterms:created>
  <dcterms:modified xsi:type="dcterms:W3CDTF">2023-10-09T14:45:56Z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