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5c4ba34715b12dc59b5da9696fc41a91d0f69"/>
    <w:p>
      <w:pPr>
        <w:pStyle w:val="Heading3"/>
      </w:pPr>
      <w:r>
        <w:t xml:space="preserve">«Активный гражданин» признан лучшим приложением госсектора в «Рейтинге Рунета»</w:t>
      </w:r>
    </w:p>
    <w:p>
      <w:pPr>
        <w:pStyle w:val="FirstParagraph"/>
      </w:pPr>
      <w:r>
        <w:t xml:space="preserve">10.07.2015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3e5/ag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Портал городских опросов и обсуждений «Активный гражданин» занял лидирующую позицию на ежегодном конкурсе сайтов и приложений «Рейтинг Рунета». Об этом заявили в пресс-службе электронного приложения.</w:t>
      </w:r>
    </w:p>
    <w:p>
      <w:pPr>
        <w:pStyle w:val="BodyText"/>
      </w:pPr>
      <w:r>
        <w:t xml:space="preserve">«Рейтинг Рунета» - это традиционный конкурс среди современных приложений и сайтов. Популярное городское приложение заняло первую строчку в номинации «Государство и общество».</w:t>
      </w:r>
    </w:p>
    <w:p>
      <w:pPr>
        <w:pStyle w:val="BodyText"/>
      </w:pPr>
      <w:r>
        <w:t xml:space="preserve">В прошлом году портал «Активный гражданин» получил гран-при в области связей с общественностью и в номинации «Лучшее мобильное приложение для госсектора».</w:t>
      </w:r>
    </w:p>
    <w:p>
      <w:pPr>
        <w:pStyle w:val="BodyText"/>
      </w:pPr>
      <w:r>
        <w:t xml:space="preserve">Заметим, что за победу также боролись приложения «Мобильный спасатель» от МЧС и мобильное приложение МВД.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http://tsaricino.mos.ru/active-citizen/detail/2000211.html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000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000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2023-10-06T07:16:40Z</dcterms:created>
  <dcterms:modified xsi:type="dcterms:W3CDTF">2023-10-06T07:16:40Z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