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bb0a3ac463620d06aead0e5d30786ae2fd831c"/>
    <w:p>
      <w:pPr>
        <w:pStyle w:val="Heading3"/>
      </w:pPr>
      <w:r>
        <w:t xml:space="preserve">Действующие федеральные законы, указы Президента Российской Федерации, постановления Правительства Российской Федерации</w:t>
      </w:r>
    </w:p>
    <w:p>
      <w:pPr>
        <w:pStyle w:val="FirstParagraph"/>
      </w:pPr>
      <w:r>
        <w:t xml:space="preserve">24.04.2014</w:t>
      </w:r>
    </w:p>
    <w:p>
      <w:pPr>
        <w:pStyle w:val="BodyText"/>
      </w:pPr>
      <w:r>
        <w:rPr>
          <w:bCs/>
          <w:b/>
        </w:rPr>
        <w:t xml:space="preserve">-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УКАЗ Президента РФ от 19.05.2008 N 815 "О МЕРАХ ПО ПРОТИВОДЕЙСТВИЮ КОРРУПЦИИ"</w:t>
        </w:r>
      </w:hyperlink>
    </w:p>
    <w:p>
      <w:pPr>
        <w:pStyle w:val="BodyText"/>
      </w:pPr>
      <w:r>
        <w:br/>
      </w:r>
      <w:hyperlink r:id="rId20"/>
    </w:p>
    <w:p>
      <w:pPr>
        <w:pStyle w:val="BodyText"/>
      </w:pPr>
      <w:r>
        <w:t xml:space="preserve">-</w:t>
      </w:r>
      <w:r>
        <w:rPr>
          <w:bCs/>
          <w:b/>
        </w:rPr>
        <w:t xml:space="preserve"> </w:t>
      </w:r>
      <w:hyperlink r:id="rId21">
        <w:r>
          <w:rPr>
            <w:rStyle w:val="Hyperlink"/>
            <w:bCs/>
            <w:b/>
          </w:rPr>
          <w:t xml:space="preserve">УКАЗ Президента РФ от 12.08.2002 N 885 "ОБ УТВЕРЖДЕНИИ ОБЩИХ ПРИНЦИПОВ СЛУЖЕБНОГО ПОВЕДЕНИЯ ГОСУДАРСТВЕННЫХ СЛУЖАЩИХ"</w:t>
        </w:r>
      </w:hyperlink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http://tsaricino.mos.ru/about/about-the-district/normative-legal-and-other-acts-in-the-sphere-of-counteraction-of-corruption/detail/1014435.html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raph.document.kremlin.ru/page.aspx?727388" TargetMode="External" /><Relationship Type="http://schemas.openxmlformats.org/officeDocument/2006/relationships/hyperlink" Id="rId20" Target="http://graph.document.kremlin.ru/page.aspx?961963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bout/about-the-district/normative-legal-and-other-acts-in-the-sphere-of-counteraction-of-corruption/detail/1014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raph.document.kremlin.ru/page.aspx?727388" TargetMode="External" /><Relationship Type="http://schemas.openxmlformats.org/officeDocument/2006/relationships/hyperlink" Id="rId20" Target="http://graph.document.kremlin.ru/page.aspx?961963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about/about-the-district/normative-legal-and-other-acts-in-the-sphere-of-counteraction-of-corruption/detail/1014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2024-01-27T23:48:32Z</dcterms:created>
  <dcterms:modified xsi:type="dcterms:W3CDTF">2024-01-27T23:48:32Z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